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C" w:rsidRPr="00D92450" w:rsidRDefault="00CA0DC7" w:rsidP="00E77BD1">
      <w:pPr>
        <w:pStyle w:val="Headline1"/>
        <w:tabs>
          <w:tab w:val="left" w:pos="11199"/>
        </w:tabs>
        <w:ind w:right="-426"/>
        <w:rPr>
          <w:sz w:val="28"/>
          <w:szCs w:val="28"/>
        </w:rPr>
      </w:pPr>
      <w:bookmarkStart w:id="0" w:name="Text34"/>
      <w:r>
        <w:rPr>
          <w:sz w:val="28"/>
          <w:szCs w:val="28"/>
        </w:rPr>
        <w:t xml:space="preserve">MAN Nutzfahrzeuge setzt auf CADENAS </w:t>
      </w:r>
      <w:proofErr w:type="spellStart"/>
      <w:r>
        <w:rPr>
          <w:sz w:val="28"/>
          <w:szCs w:val="28"/>
        </w:rPr>
        <w:t>PARTsolutions</w:t>
      </w:r>
      <w:proofErr w:type="spellEnd"/>
    </w:p>
    <w:bookmarkEnd w:id="0"/>
    <w:p w:rsidR="005D4646" w:rsidRPr="00D92450" w:rsidRDefault="00CA0DC7" w:rsidP="00E77BD1">
      <w:pPr>
        <w:pStyle w:val="Headline1"/>
        <w:tabs>
          <w:tab w:val="left" w:pos="11199"/>
        </w:tabs>
        <w:ind w:right="-426"/>
        <w:rPr>
          <w:b w:val="0"/>
        </w:rPr>
      </w:pPr>
      <w:r>
        <w:rPr>
          <w:b w:val="0"/>
        </w:rPr>
        <w:t>Teilevielfalt reduzieren? MAN</w:t>
      </w:r>
      <w:r w:rsidR="004D5518">
        <w:rPr>
          <w:b w:val="0"/>
        </w:rPr>
        <w:t xml:space="preserve"> kann</w:t>
      </w:r>
      <w:r>
        <w:rPr>
          <w:b w:val="0"/>
        </w:rPr>
        <w:t>!</w:t>
      </w:r>
    </w:p>
    <w:p w:rsidR="00780175" w:rsidRPr="00BF1E54" w:rsidRDefault="00780175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C0D5E" w:rsidRPr="00D66FBF" w:rsidRDefault="008C207A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D66FBF">
        <w:rPr>
          <w:rFonts w:ascii="Arial" w:hAnsi="Arial" w:cs="Arial"/>
          <w:b/>
          <w:sz w:val="20"/>
          <w:szCs w:val="20"/>
        </w:rPr>
        <w:t xml:space="preserve">Augsburg, </w:t>
      </w:r>
      <w:r w:rsidR="005C0D5E" w:rsidRPr="00D66FBF">
        <w:rPr>
          <w:rFonts w:ascii="Arial" w:hAnsi="Arial" w:cs="Arial"/>
          <w:b/>
          <w:sz w:val="20"/>
          <w:szCs w:val="20"/>
        </w:rPr>
        <w:t>30</w:t>
      </w:r>
      <w:r w:rsidR="00E45656" w:rsidRPr="00D66FBF">
        <w:rPr>
          <w:rFonts w:ascii="Arial" w:hAnsi="Arial" w:cs="Arial"/>
          <w:b/>
          <w:sz w:val="20"/>
          <w:szCs w:val="20"/>
        </w:rPr>
        <w:t xml:space="preserve">. </w:t>
      </w:r>
      <w:r w:rsidR="005C0D5E" w:rsidRPr="00D66FBF">
        <w:rPr>
          <w:rFonts w:ascii="Arial" w:hAnsi="Arial" w:cs="Arial"/>
          <w:b/>
          <w:sz w:val="20"/>
          <w:szCs w:val="20"/>
        </w:rPr>
        <w:t>November</w:t>
      </w:r>
      <w:r w:rsidR="00E45656" w:rsidRPr="00D66FBF">
        <w:rPr>
          <w:rFonts w:ascii="Arial" w:hAnsi="Arial" w:cs="Arial"/>
          <w:b/>
          <w:sz w:val="20"/>
          <w:szCs w:val="20"/>
        </w:rPr>
        <w:t xml:space="preserve"> </w:t>
      </w:r>
      <w:r w:rsidRPr="00D66FBF">
        <w:rPr>
          <w:rFonts w:ascii="Arial" w:hAnsi="Arial" w:cs="Arial"/>
          <w:b/>
          <w:sz w:val="20"/>
          <w:szCs w:val="20"/>
        </w:rPr>
        <w:t>2010.</w:t>
      </w:r>
      <w:r w:rsidRPr="00D66FBF">
        <w:rPr>
          <w:rFonts w:ascii="Arial" w:hAnsi="Arial" w:cs="Arial"/>
          <w:sz w:val="20"/>
          <w:szCs w:val="20"/>
        </w:rPr>
        <w:t xml:space="preserve"> </w:t>
      </w:r>
      <w:r w:rsidR="00A019D3" w:rsidRPr="00D66FBF">
        <w:rPr>
          <w:rFonts w:ascii="Arial" w:hAnsi="Arial" w:cs="Arial"/>
          <w:sz w:val="20"/>
          <w:szCs w:val="20"/>
        </w:rPr>
        <w:t xml:space="preserve">Die </w:t>
      </w:r>
      <w:r w:rsidR="007A1311" w:rsidRPr="00D66FBF">
        <w:rPr>
          <w:rFonts w:ascii="Arial" w:hAnsi="Arial" w:cs="Arial"/>
          <w:sz w:val="20"/>
          <w:szCs w:val="20"/>
        </w:rPr>
        <w:t>MAN Nutzfahrzeuge</w:t>
      </w:r>
      <w:r w:rsidR="00615166" w:rsidRPr="00D66FBF">
        <w:rPr>
          <w:rFonts w:ascii="Arial" w:hAnsi="Arial" w:cs="Arial"/>
          <w:sz w:val="20"/>
          <w:szCs w:val="20"/>
        </w:rPr>
        <w:t xml:space="preserve"> AG</w:t>
      </w:r>
      <w:r w:rsidR="00A019D3" w:rsidRPr="00D66FBF">
        <w:rPr>
          <w:rFonts w:ascii="Arial" w:hAnsi="Arial" w:cs="Arial"/>
          <w:sz w:val="20"/>
          <w:szCs w:val="20"/>
        </w:rPr>
        <w:t xml:space="preserve"> setzt erfolgreich das Strategische</w:t>
      </w:r>
      <w:r w:rsidR="007A1311" w:rsidRPr="00D66FBF">
        <w:rPr>
          <w:rFonts w:ascii="Arial" w:hAnsi="Arial" w:cs="Arial"/>
          <w:sz w:val="20"/>
          <w:szCs w:val="20"/>
        </w:rPr>
        <w:t xml:space="preserve"> Teilemanagementsystem </w:t>
      </w:r>
      <w:proofErr w:type="spellStart"/>
      <w:r w:rsidR="007A1311" w:rsidRPr="00D66FBF">
        <w:rPr>
          <w:rFonts w:ascii="Arial" w:hAnsi="Arial" w:cs="Arial"/>
          <w:sz w:val="20"/>
          <w:szCs w:val="20"/>
        </w:rPr>
        <w:t>PARTso</w:t>
      </w:r>
      <w:r w:rsidR="00615166" w:rsidRPr="00D66FBF">
        <w:rPr>
          <w:rFonts w:ascii="Arial" w:hAnsi="Arial" w:cs="Arial"/>
          <w:sz w:val="20"/>
          <w:szCs w:val="20"/>
        </w:rPr>
        <w:t>lutions</w:t>
      </w:r>
      <w:proofErr w:type="spellEnd"/>
      <w:r w:rsidR="00615166" w:rsidRPr="00D66FBF">
        <w:rPr>
          <w:rFonts w:ascii="Arial" w:hAnsi="Arial" w:cs="Arial"/>
          <w:sz w:val="20"/>
          <w:szCs w:val="20"/>
        </w:rPr>
        <w:t xml:space="preserve"> der</w:t>
      </w:r>
      <w:r w:rsidR="00A019D3" w:rsidRPr="00D66FBF">
        <w:rPr>
          <w:rFonts w:ascii="Arial" w:hAnsi="Arial" w:cs="Arial"/>
          <w:sz w:val="20"/>
          <w:szCs w:val="20"/>
        </w:rPr>
        <w:t xml:space="preserve"> CADENAS </w:t>
      </w:r>
      <w:r w:rsidR="00615166" w:rsidRPr="00D66FBF">
        <w:rPr>
          <w:rFonts w:ascii="Arial" w:hAnsi="Arial" w:cs="Arial"/>
          <w:sz w:val="20"/>
          <w:szCs w:val="20"/>
        </w:rPr>
        <w:t xml:space="preserve">GmbH </w:t>
      </w:r>
      <w:r w:rsidR="00A019D3" w:rsidRPr="00D66FBF">
        <w:rPr>
          <w:rFonts w:ascii="Arial" w:hAnsi="Arial" w:cs="Arial"/>
          <w:sz w:val="20"/>
          <w:szCs w:val="20"/>
        </w:rPr>
        <w:t xml:space="preserve">ein, um CAD Bauteile weltweit zu verwalten </w:t>
      </w:r>
      <w:r w:rsidR="001B2E76" w:rsidRPr="00D66FBF">
        <w:rPr>
          <w:rFonts w:ascii="Arial" w:hAnsi="Arial" w:cs="Arial"/>
          <w:sz w:val="20"/>
          <w:szCs w:val="20"/>
        </w:rPr>
        <w:t xml:space="preserve">sowie </w:t>
      </w:r>
      <w:r w:rsidR="00A019D3" w:rsidRPr="00D66FBF">
        <w:rPr>
          <w:rFonts w:ascii="Arial" w:hAnsi="Arial" w:cs="Arial"/>
          <w:sz w:val="20"/>
          <w:szCs w:val="20"/>
        </w:rPr>
        <w:t>zu reduzieren</w:t>
      </w:r>
      <w:r w:rsidR="001B2E76" w:rsidRPr="00D66FBF">
        <w:rPr>
          <w:rFonts w:ascii="Arial" w:hAnsi="Arial" w:cs="Arial"/>
          <w:sz w:val="20"/>
          <w:szCs w:val="20"/>
        </w:rPr>
        <w:t xml:space="preserve"> und damit die Wiederverwendung von vorhandenen Bauteilen zu erhöhen</w:t>
      </w:r>
      <w:r w:rsidR="00A019D3" w:rsidRPr="00D66FBF">
        <w:rPr>
          <w:rFonts w:ascii="Arial" w:hAnsi="Arial" w:cs="Arial"/>
          <w:sz w:val="20"/>
          <w:szCs w:val="20"/>
        </w:rPr>
        <w:t xml:space="preserve">. Nun </w:t>
      </w:r>
      <w:r w:rsidR="005C0D5E" w:rsidRPr="00D66FBF">
        <w:rPr>
          <w:rFonts w:ascii="Arial" w:hAnsi="Arial" w:cs="Arial"/>
          <w:sz w:val="20"/>
          <w:szCs w:val="20"/>
        </w:rPr>
        <w:t>veröffentlich</w:t>
      </w:r>
      <w:r w:rsidR="00A019D3" w:rsidRPr="00D66FBF">
        <w:rPr>
          <w:rFonts w:ascii="Arial" w:hAnsi="Arial" w:cs="Arial"/>
          <w:sz w:val="20"/>
          <w:szCs w:val="20"/>
        </w:rPr>
        <w:t>en</w:t>
      </w:r>
      <w:r w:rsidR="005C0D5E" w:rsidRPr="00D66FBF">
        <w:rPr>
          <w:rFonts w:ascii="Arial" w:hAnsi="Arial" w:cs="Arial"/>
          <w:sz w:val="20"/>
          <w:szCs w:val="20"/>
        </w:rPr>
        <w:t xml:space="preserve"> die MAN Nutzfahrzeuge AG und die CADENAS GmbH ein</w:t>
      </w:r>
      <w:r w:rsidR="009F2FBE" w:rsidRPr="00D66FBF">
        <w:rPr>
          <w:rFonts w:ascii="Arial" w:hAnsi="Arial" w:cs="Arial"/>
          <w:sz w:val="20"/>
          <w:szCs w:val="20"/>
        </w:rPr>
        <w:t xml:space="preserve">e gemeinsame </w:t>
      </w:r>
      <w:proofErr w:type="spellStart"/>
      <w:r w:rsidR="009F2FBE" w:rsidRPr="00D66FBF">
        <w:rPr>
          <w:rFonts w:ascii="Arial" w:hAnsi="Arial" w:cs="Arial"/>
          <w:sz w:val="20"/>
          <w:szCs w:val="20"/>
        </w:rPr>
        <w:t>Success</w:t>
      </w:r>
      <w:proofErr w:type="spellEnd"/>
      <w:r w:rsidR="009F2FBE" w:rsidRPr="00D66FBF">
        <w:rPr>
          <w:rFonts w:ascii="Arial" w:hAnsi="Arial" w:cs="Arial"/>
          <w:sz w:val="20"/>
          <w:szCs w:val="20"/>
        </w:rPr>
        <w:t xml:space="preserve"> Story Broschüre über</w:t>
      </w:r>
      <w:r w:rsidR="005C0D5E" w:rsidRPr="00D66FBF">
        <w:rPr>
          <w:rFonts w:ascii="Arial" w:hAnsi="Arial" w:cs="Arial"/>
          <w:sz w:val="20"/>
          <w:szCs w:val="20"/>
        </w:rPr>
        <w:t xml:space="preserve"> den Einsatz </w:t>
      </w:r>
      <w:r w:rsidR="00A019D3" w:rsidRPr="00D66FBF">
        <w:rPr>
          <w:rFonts w:ascii="Arial" w:hAnsi="Arial" w:cs="Arial"/>
          <w:sz w:val="20"/>
          <w:szCs w:val="20"/>
        </w:rPr>
        <w:t xml:space="preserve">von </w:t>
      </w:r>
      <w:proofErr w:type="spellStart"/>
      <w:r w:rsidR="005C0D5E" w:rsidRPr="00D66FBF">
        <w:rPr>
          <w:rFonts w:ascii="Arial" w:hAnsi="Arial" w:cs="Arial"/>
          <w:sz w:val="20"/>
          <w:szCs w:val="20"/>
        </w:rPr>
        <w:t>PARTsolutions</w:t>
      </w:r>
      <w:proofErr w:type="spellEnd"/>
      <w:r w:rsidR="005C0D5E" w:rsidRPr="00D66FBF">
        <w:rPr>
          <w:rFonts w:ascii="Arial" w:hAnsi="Arial" w:cs="Arial"/>
          <w:sz w:val="20"/>
          <w:szCs w:val="20"/>
        </w:rPr>
        <w:t xml:space="preserve"> beim Nutzfahrzeughersteller für Busse und LKW.</w:t>
      </w:r>
    </w:p>
    <w:p w:rsidR="00A019D3" w:rsidRPr="00D66FBF" w:rsidRDefault="00A019D3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5C0D5E" w:rsidRPr="00D66FBF" w:rsidRDefault="005C0D5E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D66FBF">
        <w:rPr>
          <w:rFonts w:ascii="Arial" w:hAnsi="Arial" w:cs="Arial"/>
          <w:sz w:val="20"/>
          <w:szCs w:val="20"/>
        </w:rPr>
        <w:t xml:space="preserve">Seit Anfang des Jahres 2009 setzt die MAN Nutzfahrzeuge Gruppe an ihren weltweiten Standorten das Strategische </w:t>
      </w:r>
      <w:proofErr w:type="spellStart"/>
      <w:r w:rsidRPr="00D66FBF">
        <w:rPr>
          <w:rFonts w:ascii="Arial" w:hAnsi="Arial" w:cs="Arial"/>
          <w:sz w:val="20"/>
          <w:szCs w:val="20"/>
        </w:rPr>
        <w:t>Teilemanagementsy</w:t>
      </w:r>
      <w:r w:rsidRPr="00D66FBF">
        <w:rPr>
          <w:rFonts w:ascii="Arial" w:hAnsi="Arial" w:cs="Arial"/>
          <w:sz w:val="20"/>
          <w:szCs w:val="20"/>
        </w:rPr>
        <w:softHyphen/>
        <w:t>stem</w:t>
      </w:r>
      <w:proofErr w:type="spellEnd"/>
      <w:r w:rsidRPr="00D66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FBF">
        <w:rPr>
          <w:rFonts w:ascii="Arial" w:hAnsi="Arial" w:cs="Arial"/>
          <w:sz w:val="20"/>
          <w:szCs w:val="20"/>
        </w:rPr>
        <w:t>PARTsolutions</w:t>
      </w:r>
      <w:proofErr w:type="spellEnd"/>
      <w:r w:rsidRPr="00D66FBF">
        <w:rPr>
          <w:rFonts w:ascii="Arial" w:hAnsi="Arial" w:cs="Arial"/>
          <w:sz w:val="20"/>
          <w:szCs w:val="20"/>
        </w:rPr>
        <w:t xml:space="preserve"> von CADENAS ein. Ziel von </w:t>
      </w:r>
      <w:proofErr w:type="spellStart"/>
      <w:r w:rsidRPr="00D66FBF">
        <w:rPr>
          <w:rFonts w:ascii="Arial" w:hAnsi="Arial" w:cs="Arial"/>
          <w:sz w:val="20"/>
          <w:szCs w:val="20"/>
        </w:rPr>
        <w:t>PARTsolutions</w:t>
      </w:r>
      <w:proofErr w:type="spellEnd"/>
      <w:r w:rsidRPr="00D66FBF">
        <w:rPr>
          <w:rFonts w:ascii="Arial" w:hAnsi="Arial" w:cs="Arial"/>
          <w:sz w:val="20"/>
          <w:szCs w:val="20"/>
        </w:rPr>
        <w:t xml:space="preserve"> ist, das Finden, Reduzieren und Verwalten von CAD Bauteilen im Unternehmen zu vereinfachen und damit langfristig Kosten zu reduzieren. </w:t>
      </w:r>
    </w:p>
    <w:p w:rsidR="009F2FBE" w:rsidRPr="00D66FBF" w:rsidRDefault="009F2FBE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9F2FBE" w:rsidRPr="00D66FBF" w:rsidRDefault="009F2FBE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D66FBF">
        <w:rPr>
          <w:rFonts w:ascii="Arial" w:hAnsi="Arial" w:cs="Arial"/>
          <w:sz w:val="20"/>
          <w:szCs w:val="20"/>
        </w:rPr>
        <w:t>Die MAN Nutzfahrzeuge AG ist das größte Unternehmen des MAN Kon</w:t>
      </w:r>
      <w:r w:rsidRPr="00D66FBF">
        <w:rPr>
          <w:rFonts w:ascii="Arial" w:hAnsi="Arial" w:cs="Arial"/>
          <w:sz w:val="20"/>
          <w:szCs w:val="20"/>
        </w:rPr>
        <w:softHyphen/>
        <w:t>zerns und einer der führenden inter</w:t>
      </w:r>
      <w:r w:rsidRPr="00D66FBF">
        <w:rPr>
          <w:rFonts w:ascii="Arial" w:hAnsi="Arial" w:cs="Arial"/>
          <w:sz w:val="20"/>
          <w:szCs w:val="20"/>
        </w:rPr>
        <w:softHyphen/>
        <w:t xml:space="preserve">nationalen Nutzfahrzeughersteller für Busse und LKW. Rund 270 000 Bauteile (Stand 2010) zählen zum gesamten Teilebestand von MAN Nutzfahrzeuge, wobei jede </w:t>
      </w:r>
      <w:proofErr w:type="spellStart"/>
      <w:r w:rsidRPr="00D66FBF">
        <w:rPr>
          <w:rFonts w:ascii="Arial" w:hAnsi="Arial" w:cs="Arial"/>
          <w:sz w:val="20"/>
          <w:szCs w:val="20"/>
        </w:rPr>
        <w:t>Sachnum</w:t>
      </w:r>
      <w:r w:rsidRPr="00D66FBF">
        <w:rPr>
          <w:rFonts w:ascii="Arial" w:hAnsi="Arial" w:cs="Arial"/>
          <w:sz w:val="20"/>
          <w:szCs w:val="20"/>
        </w:rPr>
        <w:softHyphen/>
        <w:t>mer</w:t>
      </w:r>
      <w:proofErr w:type="spellEnd"/>
      <w:r w:rsidRPr="00D66FBF">
        <w:rPr>
          <w:rFonts w:ascii="Arial" w:hAnsi="Arial" w:cs="Arial"/>
          <w:sz w:val="20"/>
          <w:szCs w:val="20"/>
        </w:rPr>
        <w:t xml:space="preserve"> etwa 3.000 bis 4.000 Euro Kosten pro Jahr verursacht.</w:t>
      </w:r>
    </w:p>
    <w:p w:rsidR="005C0D5E" w:rsidRDefault="005C0D5E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CE355E" w:rsidRPr="00CE355E" w:rsidRDefault="00CE355E" w:rsidP="00CE355E">
      <w:pPr>
        <w:spacing w:line="360" w:lineRule="auto"/>
        <w:ind w:right="284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„Reduzierung des Teilesortiments bereits in der Entwicklungsphase“</w:t>
      </w:r>
    </w:p>
    <w:p w:rsidR="00CE355E" w:rsidRPr="005C0D5E" w:rsidRDefault="00CE355E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9F2FBE" w:rsidRPr="00D66FBF" w:rsidRDefault="005C0D5E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D66FBF">
        <w:rPr>
          <w:rFonts w:ascii="Arial" w:hAnsi="Arial" w:cs="Arial"/>
          <w:sz w:val="20"/>
          <w:szCs w:val="20"/>
        </w:rPr>
        <w:t>Allgemeine Studien belegen, dass et</w:t>
      </w:r>
      <w:r w:rsidR="00BC796D" w:rsidRPr="00D66FBF">
        <w:rPr>
          <w:rFonts w:ascii="Arial" w:hAnsi="Arial" w:cs="Arial"/>
          <w:sz w:val="20"/>
          <w:szCs w:val="20"/>
        </w:rPr>
        <w:t>wa 70 % der beeinflussbaren Pro</w:t>
      </w:r>
      <w:r w:rsidRPr="00D66FBF">
        <w:rPr>
          <w:rFonts w:ascii="Arial" w:hAnsi="Arial" w:cs="Arial"/>
          <w:sz w:val="20"/>
          <w:szCs w:val="20"/>
        </w:rPr>
        <w:t>duktgesamtkosten auf Planungen in der Entwicklungsphase zurückzufüh</w:t>
      </w:r>
      <w:r w:rsidRPr="00D66FBF">
        <w:rPr>
          <w:rFonts w:ascii="Arial" w:hAnsi="Arial" w:cs="Arial"/>
          <w:sz w:val="20"/>
          <w:szCs w:val="20"/>
        </w:rPr>
        <w:softHyphen/>
        <w:t xml:space="preserve">ren sind. Das Strategische </w:t>
      </w:r>
      <w:proofErr w:type="spellStart"/>
      <w:r w:rsidRPr="00D66FBF">
        <w:rPr>
          <w:rFonts w:ascii="Arial" w:hAnsi="Arial" w:cs="Arial"/>
          <w:sz w:val="20"/>
          <w:szCs w:val="20"/>
        </w:rPr>
        <w:t>Teilema</w:t>
      </w:r>
      <w:r w:rsidRPr="00D66FBF">
        <w:rPr>
          <w:rFonts w:ascii="Arial" w:hAnsi="Arial" w:cs="Arial"/>
          <w:sz w:val="20"/>
          <w:szCs w:val="20"/>
        </w:rPr>
        <w:softHyphen/>
        <w:t>nagement</w:t>
      </w:r>
      <w:proofErr w:type="spellEnd"/>
      <w:r w:rsidRPr="00D66FBF">
        <w:rPr>
          <w:rFonts w:ascii="Arial" w:hAnsi="Arial" w:cs="Arial"/>
          <w:sz w:val="20"/>
          <w:szCs w:val="20"/>
        </w:rPr>
        <w:t xml:space="preserve"> von CADENAS mit der Geometrischen Ähnlichkeitssuche setzt daher bereits in der Konstrukti</w:t>
      </w:r>
      <w:r w:rsidRPr="00D66FBF">
        <w:rPr>
          <w:rFonts w:ascii="Arial" w:hAnsi="Arial" w:cs="Arial"/>
          <w:sz w:val="20"/>
          <w:szCs w:val="20"/>
        </w:rPr>
        <w:softHyphen/>
        <w:t>onsphase an</w:t>
      </w:r>
      <w:r w:rsidR="007A1311" w:rsidRPr="00D66FB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A1311" w:rsidRPr="00D66FBF">
        <w:rPr>
          <w:rFonts w:ascii="Arial" w:hAnsi="Arial" w:cs="Arial"/>
          <w:sz w:val="20"/>
          <w:szCs w:val="20"/>
        </w:rPr>
        <w:t>PARTsolutions</w:t>
      </w:r>
      <w:proofErr w:type="spellEnd"/>
      <w:r w:rsidRPr="00D66FBF">
        <w:rPr>
          <w:rFonts w:ascii="Arial" w:hAnsi="Arial" w:cs="Arial"/>
          <w:sz w:val="20"/>
          <w:szCs w:val="20"/>
        </w:rPr>
        <w:t xml:space="preserve"> wendet sich bei </w:t>
      </w:r>
      <w:r w:rsidRPr="00D66FBF">
        <w:rPr>
          <w:rFonts w:ascii="Arial" w:hAnsi="Arial" w:cs="Arial"/>
          <w:sz w:val="20"/>
          <w:szCs w:val="20"/>
        </w:rPr>
        <w:lastRenderedPageBreak/>
        <w:t>MAN vor allem an das Engineering</w:t>
      </w:r>
      <w:r w:rsidR="009F2FBE" w:rsidRPr="00D66FBF">
        <w:rPr>
          <w:rFonts w:ascii="Arial" w:hAnsi="Arial" w:cs="Arial"/>
          <w:sz w:val="20"/>
          <w:szCs w:val="20"/>
        </w:rPr>
        <w:t xml:space="preserve"> und wird derzeit an rund 1300 Arbeitsplätzen weltweit eingesetzt</w:t>
      </w:r>
      <w:r w:rsidRPr="00D66FBF">
        <w:rPr>
          <w:rFonts w:ascii="Arial" w:hAnsi="Arial" w:cs="Arial"/>
          <w:sz w:val="20"/>
          <w:szCs w:val="20"/>
        </w:rPr>
        <w:t>.</w:t>
      </w:r>
      <w:r w:rsidR="009F2FBE" w:rsidRPr="00D66FBF">
        <w:rPr>
          <w:rFonts w:ascii="Arial" w:hAnsi="Arial" w:cs="Arial"/>
          <w:sz w:val="20"/>
          <w:szCs w:val="20"/>
        </w:rPr>
        <w:t xml:space="preserve"> „Die konsequente Nutzung des Teilemanagementsystems </w:t>
      </w:r>
      <w:proofErr w:type="spellStart"/>
      <w:r w:rsidR="009F2FBE" w:rsidRPr="00D66FBF">
        <w:rPr>
          <w:rFonts w:ascii="Arial" w:hAnsi="Arial" w:cs="Arial"/>
          <w:sz w:val="20"/>
          <w:szCs w:val="20"/>
        </w:rPr>
        <w:t>PARTsolutions</w:t>
      </w:r>
      <w:proofErr w:type="spellEnd"/>
      <w:r w:rsidR="009F2FBE" w:rsidRPr="00D66FBF">
        <w:rPr>
          <w:rFonts w:ascii="Arial" w:hAnsi="Arial" w:cs="Arial"/>
          <w:sz w:val="20"/>
          <w:szCs w:val="20"/>
        </w:rPr>
        <w:t xml:space="preserve"> fördert die Reduzierung des Teilesortiments bereits in der Entwicklung</w:t>
      </w:r>
      <w:r w:rsidR="00CE355E" w:rsidRPr="00D66FBF">
        <w:rPr>
          <w:rFonts w:ascii="Arial" w:hAnsi="Arial" w:cs="Arial"/>
          <w:sz w:val="20"/>
          <w:szCs w:val="20"/>
        </w:rPr>
        <w:t>sphase</w:t>
      </w:r>
      <w:r w:rsidR="009F2FBE" w:rsidRPr="00D66FBF">
        <w:rPr>
          <w:rFonts w:ascii="Arial" w:hAnsi="Arial" w:cs="Arial"/>
          <w:sz w:val="20"/>
          <w:szCs w:val="20"/>
        </w:rPr>
        <w:t>“</w:t>
      </w:r>
      <w:r w:rsidR="00CE355E" w:rsidRPr="00D66FBF">
        <w:rPr>
          <w:rFonts w:ascii="Arial" w:hAnsi="Arial" w:cs="Arial"/>
          <w:sz w:val="20"/>
          <w:szCs w:val="20"/>
        </w:rPr>
        <w:t xml:space="preserve">, so </w:t>
      </w:r>
      <w:r w:rsidR="009F2FBE" w:rsidRPr="00D66FBF">
        <w:rPr>
          <w:rFonts w:ascii="Arial" w:hAnsi="Arial" w:cs="Arial"/>
          <w:sz w:val="20"/>
          <w:szCs w:val="20"/>
        </w:rPr>
        <w:t>Frank Jürgens, Leiter der Normungsabteilung ESS</w:t>
      </w:r>
      <w:r w:rsidR="00CE355E" w:rsidRPr="00D66FBF">
        <w:rPr>
          <w:rFonts w:ascii="Arial" w:hAnsi="Arial" w:cs="Arial"/>
          <w:sz w:val="20"/>
          <w:szCs w:val="20"/>
        </w:rPr>
        <w:t xml:space="preserve"> bei der MAN Nutzfahrzeuge AG</w:t>
      </w:r>
      <w:r w:rsidR="009F2FBE" w:rsidRPr="00D66FBF">
        <w:rPr>
          <w:rFonts w:ascii="Arial" w:hAnsi="Arial" w:cs="Arial"/>
          <w:sz w:val="20"/>
          <w:szCs w:val="20"/>
        </w:rPr>
        <w:t>.</w:t>
      </w:r>
    </w:p>
    <w:p w:rsidR="009F2FBE" w:rsidRDefault="009F2FBE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9F2FBE" w:rsidRPr="00CE355E" w:rsidRDefault="009F2FBE" w:rsidP="00CE355E">
      <w:pPr>
        <w:spacing w:line="360" w:lineRule="auto"/>
        <w:ind w:right="284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 w:rsidRPr="00CE355E">
        <w:rPr>
          <w:rFonts w:ascii="Arial" w:hAnsi="Arial" w:cs="Arial"/>
          <w:b/>
          <w:bCs/>
          <w:color w:val="0E5F7E"/>
          <w:sz w:val="21"/>
          <w:szCs w:val="21"/>
        </w:rPr>
        <w:t xml:space="preserve">Verbesserungen </w:t>
      </w:r>
      <w:r w:rsidR="00CE355E" w:rsidRPr="00CE355E">
        <w:rPr>
          <w:rFonts w:ascii="Arial" w:hAnsi="Arial" w:cs="Arial"/>
          <w:b/>
          <w:bCs/>
          <w:color w:val="0E5F7E"/>
          <w:sz w:val="21"/>
          <w:szCs w:val="21"/>
        </w:rPr>
        <w:t xml:space="preserve">bei MAN Nutzfahrzeuge </w:t>
      </w:r>
      <w:r w:rsidR="00CE355E">
        <w:rPr>
          <w:rFonts w:ascii="Arial" w:hAnsi="Arial" w:cs="Arial"/>
          <w:b/>
          <w:bCs/>
          <w:color w:val="0E5F7E"/>
          <w:sz w:val="21"/>
          <w:szCs w:val="21"/>
        </w:rPr>
        <w:t xml:space="preserve">durch </w:t>
      </w:r>
      <w:proofErr w:type="spellStart"/>
      <w:r w:rsidR="00CE355E">
        <w:rPr>
          <w:rFonts w:ascii="Arial" w:hAnsi="Arial" w:cs="Arial"/>
          <w:b/>
          <w:bCs/>
          <w:color w:val="0E5F7E"/>
          <w:sz w:val="21"/>
          <w:szCs w:val="21"/>
        </w:rPr>
        <w:t>PARTsolutions</w:t>
      </w:r>
      <w:proofErr w:type="spellEnd"/>
    </w:p>
    <w:p w:rsidR="00CE355E" w:rsidRPr="00CE355E" w:rsidRDefault="00CE355E" w:rsidP="00CE355E">
      <w:pPr>
        <w:pStyle w:val="Listenabsatz"/>
        <w:numPr>
          <w:ilvl w:val="0"/>
          <w:numId w:val="2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E355E">
        <w:rPr>
          <w:rFonts w:ascii="Arial" w:hAnsi="Arial" w:cs="Arial"/>
          <w:sz w:val="20"/>
          <w:szCs w:val="20"/>
        </w:rPr>
        <w:t xml:space="preserve">Das </w:t>
      </w:r>
      <w:r w:rsidR="007A1311">
        <w:rPr>
          <w:rFonts w:ascii="Arial" w:hAnsi="Arial" w:cs="Arial"/>
          <w:sz w:val="20"/>
          <w:szCs w:val="20"/>
        </w:rPr>
        <w:t xml:space="preserve">Strategische </w:t>
      </w:r>
      <w:r w:rsidRPr="00CE355E">
        <w:rPr>
          <w:rFonts w:ascii="Arial" w:hAnsi="Arial" w:cs="Arial"/>
          <w:sz w:val="20"/>
          <w:szCs w:val="20"/>
        </w:rPr>
        <w:t>Teilemanagementsystem integriert alle MAN Teilebestände aus anderen Teileinformationsquellen und unterstützt alle gängigen CAD</w:t>
      </w:r>
      <w:r w:rsidR="007A1311">
        <w:rPr>
          <w:rFonts w:ascii="Arial" w:hAnsi="Arial" w:cs="Arial"/>
          <w:sz w:val="20"/>
          <w:szCs w:val="20"/>
        </w:rPr>
        <w:t xml:space="preserve"> </w:t>
      </w:r>
      <w:r w:rsidRPr="00CE355E">
        <w:rPr>
          <w:rFonts w:ascii="Arial" w:hAnsi="Arial" w:cs="Arial"/>
          <w:sz w:val="20"/>
          <w:szCs w:val="20"/>
        </w:rPr>
        <w:t>Systeme.</w:t>
      </w:r>
    </w:p>
    <w:p w:rsidR="00CE355E" w:rsidRDefault="007A1311" w:rsidP="00CE355E">
      <w:pPr>
        <w:pStyle w:val="Listenabsatz"/>
        <w:numPr>
          <w:ilvl w:val="0"/>
          <w:numId w:val="2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</w:t>
      </w:r>
      <w:r w:rsidR="00CE355E" w:rsidRPr="00CE355E">
        <w:rPr>
          <w:rFonts w:ascii="Arial" w:hAnsi="Arial" w:cs="Arial"/>
          <w:sz w:val="20"/>
          <w:szCs w:val="20"/>
        </w:rPr>
        <w:t xml:space="preserve"> Zugriff auf die Bauteilinformationen von allen weltweiten MAN-Standorten ist möglich.</w:t>
      </w:r>
    </w:p>
    <w:p w:rsidR="00CE355E" w:rsidRDefault="00CE355E" w:rsidP="00CE355E">
      <w:pPr>
        <w:pStyle w:val="Listenabsatz"/>
        <w:numPr>
          <w:ilvl w:val="0"/>
          <w:numId w:val="2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E355E">
        <w:rPr>
          <w:rFonts w:ascii="Arial" w:hAnsi="Arial" w:cs="Arial"/>
          <w:sz w:val="20"/>
          <w:szCs w:val="20"/>
        </w:rPr>
        <w:t>Die Recherche- und Suchmöglichkeiten nach bestehenden Bauteilen wurden</w:t>
      </w:r>
      <w:r>
        <w:rPr>
          <w:rFonts w:ascii="Arial" w:hAnsi="Arial" w:cs="Arial"/>
          <w:sz w:val="20"/>
          <w:szCs w:val="20"/>
        </w:rPr>
        <w:t xml:space="preserve"> durch die Geometrische Ähnlichkeitssuche</w:t>
      </w:r>
      <w:r w:rsidRPr="00CE355E">
        <w:rPr>
          <w:rFonts w:ascii="Arial" w:hAnsi="Arial" w:cs="Arial"/>
          <w:sz w:val="20"/>
          <w:szCs w:val="20"/>
        </w:rPr>
        <w:t xml:space="preserve"> verbessert und deutlich vereinfacht.</w:t>
      </w:r>
    </w:p>
    <w:p w:rsidR="009F2FBE" w:rsidRPr="00CE355E" w:rsidRDefault="00CE355E" w:rsidP="00CE355E">
      <w:pPr>
        <w:pStyle w:val="Listenabsatz"/>
        <w:numPr>
          <w:ilvl w:val="0"/>
          <w:numId w:val="2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E355E">
        <w:rPr>
          <w:rFonts w:ascii="Arial" w:hAnsi="Arial" w:cs="Arial"/>
          <w:sz w:val="20"/>
          <w:szCs w:val="20"/>
        </w:rPr>
        <w:t>Die MAN internen Prozesse wurden abteilungsübergreifend optimiert.</w:t>
      </w:r>
    </w:p>
    <w:p w:rsidR="009F2FBE" w:rsidRPr="009F2FBE" w:rsidRDefault="009F2FBE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9F2FBE">
        <w:rPr>
          <w:rFonts w:ascii="Arial" w:hAnsi="Arial" w:cs="Arial"/>
          <w:sz w:val="20"/>
          <w:szCs w:val="20"/>
        </w:rPr>
        <w:t xml:space="preserve">Das Projekt der Einführung von </w:t>
      </w:r>
      <w:proofErr w:type="spellStart"/>
      <w:r w:rsidRPr="009F2FBE">
        <w:rPr>
          <w:rFonts w:ascii="Arial" w:hAnsi="Arial" w:cs="Arial"/>
          <w:sz w:val="20"/>
          <w:szCs w:val="20"/>
        </w:rPr>
        <w:t>PARTsolutions</w:t>
      </w:r>
      <w:proofErr w:type="spellEnd"/>
      <w:r w:rsidRPr="009F2FBE">
        <w:rPr>
          <w:rFonts w:ascii="Arial" w:hAnsi="Arial" w:cs="Arial"/>
          <w:sz w:val="20"/>
          <w:szCs w:val="20"/>
        </w:rPr>
        <w:t xml:space="preserve"> sehen wir heute als erfolgreich an. Wir haben sehr viele neue Funktionalitäten hinzugewonnen, die zahlreiche Prozesse bei MAN Nutzfahrzeuge entscheid</w:t>
      </w:r>
      <w:r w:rsidR="00CE355E">
        <w:rPr>
          <w:rFonts w:ascii="Arial" w:hAnsi="Arial" w:cs="Arial"/>
          <w:sz w:val="20"/>
          <w:szCs w:val="20"/>
        </w:rPr>
        <w:t>end vereinfachen und verbessern</w:t>
      </w:r>
      <w:r w:rsidRPr="009F2FBE">
        <w:rPr>
          <w:rFonts w:ascii="Arial" w:hAnsi="Arial" w:cs="Arial"/>
          <w:sz w:val="20"/>
          <w:szCs w:val="20"/>
        </w:rPr>
        <w:t>"</w:t>
      </w:r>
      <w:r w:rsidR="00CE355E">
        <w:rPr>
          <w:rFonts w:ascii="Arial" w:hAnsi="Arial" w:cs="Arial"/>
          <w:sz w:val="20"/>
          <w:szCs w:val="20"/>
        </w:rPr>
        <w:t>, so</w:t>
      </w:r>
      <w:r w:rsidRPr="009F2FBE">
        <w:rPr>
          <w:rFonts w:ascii="Arial" w:hAnsi="Arial" w:cs="Arial"/>
          <w:sz w:val="20"/>
          <w:szCs w:val="20"/>
        </w:rPr>
        <w:t xml:space="preserve"> Stefan Bernhardt, IT-Hauptabteilungsleiter Engineeri</w:t>
      </w:r>
      <w:r w:rsidR="00CE355E">
        <w:rPr>
          <w:rFonts w:ascii="Arial" w:hAnsi="Arial" w:cs="Arial"/>
          <w:sz w:val="20"/>
          <w:szCs w:val="20"/>
        </w:rPr>
        <w:t>ng bei der MAN Nutzfahrzeuge AG.</w:t>
      </w:r>
    </w:p>
    <w:p w:rsidR="005C0D5E" w:rsidRDefault="005C0D5E" w:rsidP="00CE355E">
      <w:pPr>
        <w:spacing w:line="360" w:lineRule="auto"/>
        <w:ind w:right="284"/>
        <w:rPr>
          <w:rFonts w:ascii="Arial" w:hAnsi="Arial" w:cs="Arial"/>
          <w:sz w:val="20"/>
          <w:szCs w:val="20"/>
        </w:rPr>
      </w:pPr>
    </w:p>
    <w:p w:rsidR="00A019D3" w:rsidRDefault="00CE355E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E355E">
        <w:rPr>
          <w:rFonts w:ascii="Arial" w:hAnsi="Arial" w:cs="Arial"/>
          <w:sz w:val="20"/>
          <w:szCs w:val="20"/>
        </w:rPr>
        <w:t>„</w:t>
      </w:r>
      <w:r w:rsidRPr="00C17669">
        <w:rPr>
          <w:rFonts w:ascii="Arial" w:hAnsi="Arial" w:cs="Arial"/>
          <w:sz w:val="20"/>
          <w:szCs w:val="20"/>
        </w:rPr>
        <w:t>MAN Nutzfahrzeuge lieferte uns einige gute Detailverbesserungsvorschläge für zukünftige Versionen. Als stark kundenorientiertes Unternehmen nehmen wir diese dankbar auf und freuen uns auf eine lange und gute Zusammenarbeit</w:t>
      </w:r>
      <w:r w:rsidRPr="00CE355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so </w:t>
      </w:r>
      <w:r w:rsidRPr="00CE355E">
        <w:rPr>
          <w:rFonts w:ascii="Arial" w:hAnsi="Arial" w:cs="Arial"/>
          <w:sz w:val="20"/>
          <w:szCs w:val="20"/>
        </w:rPr>
        <w:t>Jürgen Heimbach</w:t>
      </w:r>
      <w:r w:rsidR="00C176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E355E">
        <w:rPr>
          <w:rFonts w:ascii="Arial" w:hAnsi="Arial" w:cs="Arial"/>
          <w:sz w:val="20"/>
          <w:szCs w:val="20"/>
        </w:rPr>
        <w:t>Geschäftsführer</w:t>
      </w:r>
      <w:r>
        <w:rPr>
          <w:rFonts w:ascii="Arial" w:hAnsi="Arial" w:cs="Arial"/>
          <w:sz w:val="20"/>
          <w:szCs w:val="20"/>
        </w:rPr>
        <w:t xml:space="preserve"> </w:t>
      </w:r>
      <w:r w:rsidRPr="00CE355E">
        <w:rPr>
          <w:rFonts w:ascii="Arial" w:hAnsi="Arial" w:cs="Arial"/>
          <w:sz w:val="20"/>
          <w:szCs w:val="20"/>
        </w:rPr>
        <w:t>der CADENAS GmbH</w:t>
      </w:r>
      <w:r>
        <w:rPr>
          <w:rFonts w:ascii="Arial" w:hAnsi="Arial" w:cs="Arial"/>
          <w:sz w:val="20"/>
          <w:szCs w:val="20"/>
        </w:rPr>
        <w:t>.</w:t>
      </w:r>
    </w:p>
    <w:p w:rsidR="00A019D3" w:rsidRDefault="00A019D3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A019D3" w:rsidRPr="00A019D3" w:rsidRDefault="00A019D3" w:rsidP="00A019D3">
      <w:pPr>
        <w:spacing w:line="360" w:lineRule="auto"/>
        <w:ind w:right="284"/>
        <w:jc w:val="both"/>
        <w:rPr>
          <w:rFonts w:ascii="Arial" w:hAnsi="Arial" w:cs="Arial"/>
          <w:b/>
          <w:sz w:val="20"/>
          <w:szCs w:val="20"/>
        </w:rPr>
      </w:pPr>
      <w:r w:rsidRPr="00A019D3">
        <w:rPr>
          <w:rFonts w:ascii="Arial" w:hAnsi="Arial" w:cs="Arial"/>
          <w:b/>
          <w:sz w:val="20"/>
          <w:szCs w:val="20"/>
        </w:rPr>
        <w:t xml:space="preserve">Die vollständige Broschüre können Sie auf </w:t>
      </w:r>
      <w:hyperlink r:id="rId9" w:history="1">
        <w:r w:rsidRPr="00C17669">
          <w:rPr>
            <w:rStyle w:val="Hyperlink"/>
            <w:rFonts w:ascii="Arial" w:hAnsi="Arial" w:cs="Arial"/>
            <w:b/>
            <w:sz w:val="20"/>
            <w:szCs w:val="20"/>
          </w:rPr>
          <w:t>www.cadenas</w:t>
        </w:r>
        <w:r w:rsidR="00C17669" w:rsidRPr="00C17669">
          <w:rPr>
            <w:rStyle w:val="Hyperlink"/>
            <w:rFonts w:ascii="Arial" w:hAnsi="Arial" w:cs="Arial"/>
            <w:b/>
            <w:sz w:val="20"/>
            <w:szCs w:val="20"/>
          </w:rPr>
          <w:t>.de</w:t>
        </w:r>
      </w:hyperlink>
      <w:r w:rsidRPr="00A019D3">
        <w:rPr>
          <w:rFonts w:ascii="Arial" w:hAnsi="Arial" w:cs="Arial"/>
          <w:b/>
          <w:sz w:val="20"/>
          <w:szCs w:val="20"/>
        </w:rPr>
        <w:t xml:space="preserve"> unter der Rubrik: News &amp; Events / Pressemitteilungen</w:t>
      </w:r>
      <w:r>
        <w:rPr>
          <w:rFonts w:ascii="Arial" w:hAnsi="Arial" w:cs="Arial"/>
          <w:b/>
          <w:sz w:val="20"/>
          <w:szCs w:val="20"/>
        </w:rPr>
        <w:t xml:space="preserve"> herunterladen.</w:t>
      </w:r>
    </w:p>
    <w:p w:rsidR="00053774" w:rsidRPr="00BF1E54" w:rsidRDefault="00053774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sz w:val="20"/>
          <w:szCs w:val="20"/>
        </w:rPr>
        <w:br w:type="page"/>
      </w:r>
    </w:p>
    <w:p w:rsidR="00C224C1" w:rsidRDefault="006E0090" w:rsidP="00D92450">
      <w:pPr>
        <w:ind w:right="283"/>
        <w:rPr>
          <w:rFonts w:ascii="Arial" w:hAnsi="Arial" w:cs="Arial"/>
          <w:b/>
          <w:bCs/>
          <w:color w:val="0E5F7E"/>
          <w:sz w:val="21"/>
          <w:szCs w:val="21"/>
        </w:rPr>
      </w:pPr>
      <w:r w:rsidRPr="006E0090"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Pressebild</w:t>
      </w:r>
    </w:p>
    <w:p w:rsidR="002F0F9B" w:rsidRPr="00C224C1" w:rsidRDefault="002F0F9B" w:rsidP="00D92450">
      <w:pPr>
        <w:ind w:right="283"/>
        <w:rPr>
          <w:rFonts w:ascii="Arial" w:hAnsi="Arial" w:cs="Arial"/>
          <w:sz w:val="21"/>
          <w:szCs w:val="21"/>
        </w:rPr>
      </w:pPr>
    </w:p>
    <w:p w:rsidR="006E0090" w:rsidRDefault="00CE355E" w:rsidP="00D92450">
      <w:pPr>
        <w:pStyle w:val="Headline1"/>
        <w:spacing w:line="360" w:lineRule="auto"/>
        <w:ind w:right="283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2047875" cy="28397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3AB" w:rsidRDefault="003E53AB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Default="006E0090" w:rsidP="00D92450">
      <w:pPr>
        <w:ind w:right="283"/>
        <w:rPr>
          <w:rFonts w:ascii="Arial" w:hAnsi="Arial" w:cs="Arial"/>
          <w:sz w:val="20"/>
          <w:szCs w:val="20"/>
        </w:rPr>
      </w:pPr>
      <w:r w:rsidRPr="006E0090">
        <w:rPr>
          <w:rFonts w:ascii="Arial" w:hAnsi="Arial" w:cs="Arial"/>
          <w:sz w:val="20"/>
          <w:szCs w:val="20"/>
        </w:rPr>
        <w:t>BU:</w:t>
      </w:r>
      <w:r w:rsidR="005A2210">
        <w:rPr>
          <w:rFonts w:ascii="Arial" w:hAnsi="Arial" w:cs="Arial"/>
          <w:sz w:val="20"/>
          <w:szCs w:val="20"/>
        </w:rPr>
        <w:t xml:space="preserve"> </w:t>
      </w:r>
      <w:bookmarkStart w:id="1" w:name="_GoBack"/>
      <w:r w:rsidR="00A019D3">
        <w:rPr>
          <w:rFonts w:ascii="Arial" w:hAnsi="Arial" w:cs="Arial"/>
          <w:sz w:val="20"/>
          <w:szCs w:val="20"/>
        </w:rPr>
        <w:t xml:space="preserve">Einsatz des Strategischen Teilemanagementsystems </w:t>
      </w:r>
      <w:proofErr w:type="spellStart"/>
      <w:r w:rsidR="00A019D3">
        <w:rPr>
          <w:rFonts w:ascii="Arial" w:hAnsi="Arial" w:cs="Arial"/>
          <w:sz w:val="20"/>
          <w:szCs w:val="20"/>
        </w:rPr>
        <w:t>PARTsolutions</w:t>
      </w:r>
      <w:proofErr w:type="spellEnd"/>
      <w:r w:rsidR="00A019D3">
        <w:rPr>
          <w:rFonts w:ascii="Arial" w:hAnsi="Arial" w:cs="Arial"/>
          <w:sz w:val="20"/>
          <w:szCs w:val="20"/>
        </w:rPr>
        <w:t xml:space="preserve"> bei der MAN Nutzfahrzeuge Gruppe</w:t>
      </w:r>
      <w:r w:rsidR="00C17669">
        <w:rPr>
          <w:rFonts w:ascii="Arial" w:hAnsi="Arial" w:cs="Arial"/>
          <w:sz w:val="20"/>
          <w:szCs w:val="20"/>
        </w:rPr>
        <w:t>.</w:t>
      </w:r>
      <w:bookmarkEnd w:id="1"/>
    </w:p>
    <w:p w:rsidR="003E53AB" w:rsidRPr="006E0090" w:rsidRDefault="003E53AB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Pr="006E0090" w:rsidRDefault="006E0090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Default="00C17669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2 99</w:t>
      </w:r>
      <w:r w:rsidR="003E53AB">
        <w:rPr>
          <w:rFonts w:ascii="Arial" w:hAnsi="Arial" w:cs="Arial"/>
          <w:sz w:val="20"/>
          <w:szCs w:val="20"/>
        </w:rPr>
        <w:t>9</w:t>
      </w:r>
      <w:r w:rsidR="00571B7B">
        <w:rPr>
          <w:rFonts w:ascii="Arial" w:hAnsi="Arial" w:cs="Arial"/>
          <w:sz w:val="20"/>
          <w:szCs w:val="20"/>
        </w:rPr>
        <w:t xml:space="preserve"> Zeichen</w:t>
      </w:r>
    </w:p>
    <w:p w:rsidR="00571B7B" w:rsidRPr="006E0090" w:rsidRDefault="00571B7B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Pr="006E0090" w:rsidRDefault="00E23740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</w:t>
      </w:r>
      <w:r w:rsidR="008E67DF">
        <w:rPr>
          <w:rFonts w:ascii="Arial" w:hAnsi="Arial" w:cs="Arial"/>
          <w:sz w:val="20"/>
          <w:szCs w:val="20"/>
        </w:rPr>
        <w:t>e</w:t>
      </w:r>
      <w:r w:rsidR="00A1511B">
        <w:rPr>
          <w:rFonts w:ascii="Arial" w:hAnsi="Arial" w:cs="Arial"/>
          <w:sz w:val="20"/>
          <w:szCs w:val="20"/>
        </w:rPr>
        <w:t>r</w:t>
      </w:r>
      <w:r w:rsidR="003E53AB">
        <w:rPr>
          <w:rFonts w:ascii="Arial" w:hAnsi="Arial" w:cs="Arial"/>
          <w:sz w:val="20"/>
          <w:szCs w:val="20"/>
        </w:rPr>
        <w:t xml:space="preserve"> und </w:t>
      </w:r>
      <w:r w:rsidR="007F00E0">
        <w:rPr>
          <w:rFonts w:ascii="Arial" w:hAnsi="Arial" w:cs="Arial"/>
          <w:sz w:val="20"/>
          <w:szCs w:val="20"/>
        </w:rPr>
        <w:t>Text</w:t>
      </w:r>
      <w:r w:rsidR="003E53AB">
        <w:rPr>
          <w:rFonts w:ascii="Arial" w:hAnsi="Arial" w:cs="Arial"/>
          <w:sz w:val="20"/>
          <w:szCs w:val="20"/>
        </w:rPr>
        <w:t xml:space="preserve"> sowie die vollständige Broschüre</w:t>
      </w:r>
      <w:r>
        <w:rPr>
          <w:rFonts w:ascii="Arial" w:hAnsi="Arial" w:cs="Arial"/>
          <w:sz w:val="20"/>
          <w:szCs w:val="20"/>
        </w:rPr>
        <w:t xml:space="preserve"> </w:t>
      </w:r>
      <w:r w:rsidR="008E67DF">
        <w:rPr>
          <w:rFonts w:ascii="Arial" w:hAnsi="Arial" w:cs="Arial"/>
          <w:sz w:val="20"/>
          <w:szCs w:val="20"/>
        </w:rPr>
        <w:t xml:space="preserve">stehen auf unserer Webseite </w:t>
      </w:r>
      <w:r w:rsidR="0076770E">
        <w:rPr>
          <w:rFonts w:ascii="Arial" w:hAnsi="Arial" w:cs="Arial"/>
          <w:sz w:val="20"/>
          <w:szCs w:val="20"/>
        </w:rPr>
        <w:t>zum Download</w:t>
      </w:r>
      <w:r w:rsidR="0076770E" w:rsidRPr="0076770E">
        <w:rPr>
          <w:rFonts w:ascii="Arial" w:hAnsi="Arial" w:cs="Arial"/>
          <w:sz w:val="20"/>
          <w:szCs w:val="20"/>
        </w:rPr>
        <w:t xml:space="preserve"> </w:t>
      </w:r>
      <w:r w:rsidR="0076770E">
        <w:rPr>
          <w:rFonts w:ascii="Arial" w:hAnsi="Arial" w:cs="Arial"/>
          <w:sz w:val="20"/>
          <w:szCs w:val="20"/>
        </w:rPr>
        <w:t>bereit</w:t>
      </w:r>
      <w:r w:rsidR="008E67DF">
        <w:rPr>
          <w:rFonts w:ascii="Arial" w:hAnsi="Arial" w:cs="Arial"/>
          <w:sz w:val="20"/>
          <w:szCs w:val="20"/>
        </w:rPr>
        <w:t>:</w:t>
      </w:r>
      <w:r w:rsidR="006E0090" w:rsidRPr="006E009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E0090" w:rsidRPr="00D04D74">
          <w:rPr>
            <w:rStyle w:val="Hyperlink"/>
            <w:rFonts w:ascii="Arial" w:hAnsi="Arial" w:cs="Arial"/>
            <w:sz w:val="20"/>
            <w:szCs w:val="20"/>
          </w:rPr>
          <w:t>www.cadenas.de</w:t>
        </w:r>
      </w:hyperlink>
    </w:p>
    <w:p w:rsidR="006E0090" w:rsidRPr="006E0090" w:rsidRDefault="006E0090" w:rsidP="00D92450">
      <w:pPr>
        <w:pStyle w:val="Headline1"/>
        <w:spacing w:line="360" w:lineRule="auto"/>
        <w:ind w:right="283"/>
        <w:rPr>
          <w:color w:val="auto"/>
          <w:sz w:val="20"/>
          <w:szCs w:val="20"/>
        </w:rPr>
      </w:pPr>
      <w:r w:rsidRPr="006E0090">
        <w:rPr>
          <w:color w:val="auto"/>
          <w:sz w:val="20"/>
          <w:szCs w:val="20"/>
        </w:rPr>
        <w:t>News &amp; Events / Pressemitteilungen</w:t>
      </w:r>
    </w:p>
    <w:p w:rsidR="00E45656" w:rsidRDefault="00E45656" w:rsidP="00D92450">
      <w:pPr>
        <w:ind w:right="283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sz w:val="21"/>
          <w:szCs w:val="21"/>
        </w:rPr>
        <w:br w:type="page"/>
      </w:r>
    </w:p>
    <w:p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:rsidR="00894EBD" w:rsidRDefault="00894EBD" w:rsidP="00894EBD">
      <w:pPr>
        <w:pStyle w:val="KeinLeerraum"/>
      </w:pP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ist ein führender Softwarehersteller in den Bereichen Strategisches Teilemanagement und Teilereduzierung (</w:t>
      </w:r>
      <w:proofErr w:type="spellStart"/>
      <w:r w:rsidRPr="00894EBD">
        <w:rPr>
          <w:rFonts w:ascii="Arial" w:hAnsi="Arial" w:cs="Arial"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sz w:val="20"/>
          <w:szCs w:val="20"/>
        </w:rPr>
        <w:t>) sowie Elektronische CAD Produktkataloge (</w:t>
      </w:r>
      <w:proofErr w:type="spellStart"/>
      <w:r w:rsidRPr="00894EBD">
        <w:rPr>
          <w:rFonts w:ascii="Arial" w:hAnsi="Arial" w:cs="Arial"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Komponentenherstellern und ihren Produkten sowie den Abnehmern dar.</w:t>
      </w: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Der Name CADENAS (span. Prozessketten) steht mit seinen 300 Mitarbeitern an zwölf internationalen Standorten seit über 18 Jahren für Erfolg, Kreativität, Beratung und Prozessoptimierung.</w:t>
      </w: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hat in der Rolle eines Initiators und Vordenkers bereits viele wichtige Neuerungen und Trends in den beiden Geschäftsfeldern etabliert.</w:t>
      </w:r>
    </w:p>
    <w:p w:rsidR="00894EBD" w:rsidRDefault="00894EBD" w:rsidP="00894EBD">
      <w:pPr>
        <w:pStyle w:val="KeinLeerraum"/>
      </w:pP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94EBD">
        <w:rPr>
          <w:rFonts w:ascii="Arial" w:hAnsi="Arial" w:cs="Arial"/>
          <w:b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b/>
          <w:sz w:val="20"/>
          <w:szCs w:val="20"/>
        </w:rPr>
        <w:t xml:space="preserve"> Innovationen:</w:t>
      </w:r>
    </w:p>
    <w:p w:rsidR="00894EBD" w:rsidRPr="00894EBD" w:rsidRDefault="00894EBD" w:rsidP="00894EBD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Die Suche von CAD Bauteilen anhand von </w:t>
      </w:r>
      <w:proofErr w:type="spellStart"/>
      <w:r w:rsidRPr="00894EBD">
        <w:rPr>
          <w:rFonts w:ascii="Arial" w:hAnsi="Arial" w:cs="Arial"/>
          <w:sz w:val="20"/>
          <w:szCs w:val="20"/>
        </w:rPr>
        <w:t>Topologien</w:t>
      </w:r>
      <w:proofErr w:type="spellEnd"/>
    </w:p>
    <w:p w:rsidR="00894EBD" w:rsidRPr="00894EBD" w:rsidRDefault="00894EBD" w:rsidP="00894EBD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Die Ähnlichkeitssuche von CAD Bauteilen startet automatisch im Hintergrund</w:t>
      </w:r>
    </w:p>
    <w:p w:rsidR="00894EBD" w:rsidRPr="00894EBD" w:rsidRDefault="00894EBD" w:rsidP="00894EBD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Die CAD Teilesuche durch Skizzieren</w:t>
      </w: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94EBD">
        <w:rPr>
          <w:rFonts w:ascii="Arial" w:hAnsi="Arial" w:cs="Arial"/>
          <w:b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b/>
          <w:sz w:val="20"/>
          <w:szCs w:val="20"/>
        </w:rPr>
        <w:t xml:space="preserve"> Innovationen:</w:t>
      </w:r>
    </w:p>
    <w:p w:rsidR="00894EBD" w:rsidRPr="00894EBD" w:rsidRDefault="00894EBD" w:rsidP="00894EBD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Die Suche nach 3D CAD Teilen auf </w:t>
      </w:r>
      <w:proofErr w:type="spellStart"/>
      <w:r w:rsidR="007A1311">
        <w:rPr>
          <w:rFonts w:ascii="Arial" w:hAnsi="Arial" w:cs="Arial"/>
          <w:sz w:val="20"/>
          <w:szCs w:val="20"/>
        </w:rPr>
        <w:t>Smartphone</w:t>
      </w:r>
      <w:r w:rsidR="00C17669">
        <w:rPr>
          <w:rFonts w:ascii="Arial" w:hAnsi="Arial" w:cs="Arial"/>
          <w:sz w:val="20"/>
          <w:szCs w:val="20"/>
        </w:rPr>
        <w:t>s</w:t>
      </w:r>
      <w:proofErr w:type="spellEnd"/>
    </w:p>
    <w:p w:rsidR="008A69B4" w:rsidRDefault="00894EBD" w:rsidP="00894EBD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A69B4">
        <w:rPr>
          <w:rFonts w:ascii="Arial" w:hAnsi="Arial" w:cs="Arial"/>
          <w:sz w:val="20"/>
          <w:szCs w:val="20"/>
        </w:rPr>
        <w:t>Die Nutzung des Quick Response Codes</w:t>
      </w:r>
    </w:p>
    <w:p w:rsidR="00894EBD" w:rsidRPr="008A69B4" w:rsidRDefault="00894EBD" w:rsidP="00894EBD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A69B4">
        <w:rPr>
          <w:rFonts w:ascii="Arial" w:hAnsi="Arial" w:cs="Arial"/>
          <w:sz w:val="20"/>
          <w:szCs w:val="20"/>
        </w:rPr>
        <w:t>Der Einsatz von 3D Brillen zur Präsentation von CAD Modellen</w:t>
      </w:r>
    </w:p>
    <w:p w:rsidR="00894EBD" w:rsidRPr="00894EBD" w:rsidRDefault="00894EBD" w:rsidP="00894EBD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Die Steuerung von 3D</w:t>
      </w:r>
      <w:r w:rsidR="007A1311">
        <w:rPr>
          <w:rFonts w:ascii="Arial" w:hAnsi="Arial" w:cs="Arial"/>
          <w:sz w:val="20"/>
          <w:szCs w:val="20"/>
        </w:rPr>
        <w:t xml:space="preserve"> CAD</w:t>
      </w:r>
      <w:r w:rsidRPr="00894EBD">
        <w:rPr>
          <w:rFonts w:ascii="Arial" w:hAnsi="Arial" w:cs="Arial"/>
          <w:sz w:val="20"/>
          <w:szCs w:val="20"/>
        </w:rPr>
        <w:t xml:space="preserve"> Teilen mit Hilfe der </w:t>
      </w:r>
      <w:proofErr w:type="spellStart"/>
      <w:r w:rsidRPr="00894EBD">
        <w:rPr>
          <w:rFonts w:ascii="Arial" w:hAnsi="Arial" w:cs="Arial"/>
          <w:sz w:val="20"/>
          <w:szCs w:val="20"/>
        </w:rPr>
        <w:t>Wii</w:t>
      </w:r>
      <w:proofErr w:type="spellEnd"/>
      <w:r w:rsidRPr="00894EBD">
        <w:rPr>
          <w:rFonts w:ascii="Arial" w:hAnsi="Arial" w:cs="Arial"/>
          <w:sz w:val="20"/>
          <w:szCs w:val="20"/>
        </w:rPr>
        <w:t xml:space="preserve"> Fernbedienung</w:t>
      </w:r>
    </w:p>
    <w:p w:rsidR="00894EBD" w:rsidRPr="00894EBD" w:rsidRDefault="00894EBD" w:rsidP="00894EBD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Die Unterstützung der </w:t>
      </w:r>
      <w:proofErr w:type="spellStart"/>
      <w:r w:rsidRPr="00894EBD">
        <w:rPr>
          <w:rFonts w:ascii="Arial" w:hAnsi="Arial" w:cs="Arial"/>
          <w:sz w:val="20"/>
          <w:szCs w:val="20"/>
        </w:rPr>
        <w:t>Augmented</w:t>
      </w:r>
      <w:proofErr w:type="spellEnd"/>
      <w:r w:rsidRPr="00894EBD">
        <w:rPr>
          <w:rFonts w:ascii="Arial" w:hAnsi="Arial" w:cs="Arial"/>
          <w:sz w:val="20"/>
          <w:szCs w:val="20"/>
        </w:rPr>
        <w:t xml:space="preserve"> Reality Technologie</w:t>
      </w:r>
    </w:p>
    <w:p w:rsidR="00894EBD" w:rsidRDefault="00894EBD" w:rsidP="00894EBD">
      <w:pPr>
        <w:pStyle w:val="KeinLeerraum"/>
      </w:pPr>
    </w:p>
    <w:p w:rsidR="00CF322B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Weitere Informationen über die neuesten Innovationen sowie das Unternehmen finden Sie auf unserer Internetseite unter: </w:t>
      </w:r>
      <w:hyperlink r:id="rId12" w:history="1">
        <w:r w:rsidRPr="00894EBD">
          <w:rPr>
            <w:rFonts w:ascii="Arial" w:hAnsi="Arial" w:cs="Arial"/>
            <w:sz w:val="20"/>
            <w:szCs w:val="20"/>
          </w:rPr>
          <w:t>www.cadenas.de</w:t>
        </w:r>
      </w:hyperlink>
      <w:r w:rsidRPr="00894EBD">
        <w:rPr>
          <w:rFonts w:ascii="Arial" w:hAnsi="Arial" w:cs="Arial"/>
          <w:sz w:val="20"/>
          <w:szCs w:val="20"/>
        </w:rPr>
        <w:t>.</w:t>
      </w:r>
    </w:p>
    <w:sectPr w:rsidR="00CF322B" w:rsidSect="008E67DF">
      <w:headerReference w:type="default" r:id="rId13"/>
      <w:footerReference w:type="even" r:id="rId14"/>
      <w:footerReference w:type="default" r:id="rId15"/>
      <w:pgSz w:w="11906" w:h="16838"/>
      <w:pgMar w:top="2977" w:right="3826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BF" w:rsidRDefault="00D66FBF">
      <w:r>
        <w:separator/>
      </w:r>
    </w:p>
  </w:endnote>
  <w:endnote w:type="continuationSeparator" w:id="0">
    <w:p w:rsidR="00D66FBF" w:rsidRDefault="00D6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Humanst521 Lt BT"/>
    <w:panose1 w:val="02040706040505040204"/>
    <w:charset w:val="00"/>
    <w:family w:val="roman"/>
    <w:pitch w:val="variable"/>
    <w:sig w:usb0="00000087" w:usb1="00000000" w:usb2="00000000" w:usb3="00000000" w:csb0="0000001B" w:csb1="00000000"/>
  </w:font>
  <w:font w:name="Eurom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T Pro">
    <w:altName w:val="Helvetica Neue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BF" w:rsidRDefault="00D66FBF"/>
  <w:p w:rsidR="00D66FBF" w:rsidRDefault="00D66F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Content>
      <w:p w:rsidR="00D66FBF" w:rsidRPr="00822A7F" w:rsidRDefault="00D66FBF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39492B">
          <w:rPr>
            <w:rFonts w:ascii="Arial" w:hAnsi="Arial" w:cs="Arial"/>
            <w:noProof/>
            <w:sz w:val="20"/>
            <w:szCs w:val="20"/>
          </w:rPr>
          <w:t>- 3 -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66FBF" w:rsidRDefault="00D66F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BF" w:rsidRDefault="00D66FBF">
      <w:r>
        <w:separator/>
      </w:r>
    </w:p>
  </w:footnote>
  <w:footnote w:type="continuationSeparator" w:id="0">
    <w:p w:rsidR="00D66FBF" w:rsidRDefault="00D6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D66FBF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D66FBF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D66FBF" w:rsidRPr="00EE53E8" w:rsidRDefault="00D66FBF" w:rsidP="00E45656">
                <w:pPr>
                  <w:pStyle w:val="KopfzeileCNSHeadline1"/>
                </w:pPr>
                <w:r>
                  <w:t>Pressemitteilung</w:t>
                </w:r>
              </w:p>
            </w:tc>
          </w:tr>
        </w:tbl>
        <w:p w:rsidR="00D66FBF" w:rsidRPr="00EE53E8" w:rsidRDefault="00D66FBF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D66FBF" w:rsidRDefault="00D66FBF" w:rsidP="00E77BD1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6FBF" w:rsidRPr="00E77BD1" w:rsidRDefault="00D66FBF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373.85pt;margin-top:31.4pt;width:0;height:581.25pt;z-index:251661312;mso-position-horizontal-relative:text;mso-position-vertical-relative:text" o:connectortype="straight"/>
      </w:pict>
    </w:r>
    <w:r>
      <w:rPr>
        <w:rFonts w:ascii="Arial" w:hAnsi="Arial" w:cs="Arial"/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7.35pt;margin-top:43.6pt;width:161.1pt;height:576.75pt;z-index:251660288;mso-position-horizontal-relative:text;mso-position-vertical-relative:text;mso-width-relative:margin;mso-height-relative:margin" strokecolor="white [3212]">
          <v:textbox style="mso-next-textbox:#_x0000_s1028">
            <w:txbxContent>
              <w:p w:rsidR="00D66FBF" w:rsidRPr="002409CF" w:rsidRDefault="00D66FBF" w:rsidP="008E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Default="00D66FBF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D66FBF" w:rsidRPr="00BF1E54" w:rsidRDefault="00D66FBF" w:rsidP="00E77BD1">
                <w:pPr>
                  <w:pStyle w:val="Headline1"/>
                  <w:ind w:left="284"/>
                  <w:rPr>
                    <w:sz w:val="16"/>
                    <w:szCs w:val="16"/>
                  </w:rPr>
                </w:pPr>
                <w:r w:rsidRPr="00BF1E54">
                  <w:rPr>
                    <w:sz w:val="16"/>
                    <w:szCs w:val="16"/>
                  </w:rPr>
                  <w:t>Pressekontakt</w:t>
                </w:r>
              </w:p>
              <w:p w:rsidR="00D66FBF" w:rsidRPr="00BF1E54" w:rsidRDefault="00D66FBF" w:rsidP="00E77BD1">
                <w:pPr>
                  <w:pStyle w:val="Headline1"/>
                  <w:ind w:left="284"/>
                  <w:rPr>
                    <w:sz w:val="16"/>
                    <w:szCs w:val="16"/>
                  </w:rPr>
                </w:pPr>
              </w:p>
              <w:p w:rsidR="00D66FBF" w:rsidRPr="00D92450" w:rsidRDefault="00D66FBF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CADENAS GmbH</w:t>
                </w:r>
              </w:p>
              <w:p w:rsidR="00D66FBF" w:rsidRPr="00D92450" w:rsidRDefault="00D66FBF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Berliner Allee 28 b + c</w:t>
                </w:r>
              </w:p>
              <w:p w:rsidR="00D66FBF" w:rsidRPr="00D92450" w:rsidRDefault="00D66FBF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86153 Augsburg</w:t>
                </w:r>
              </w:p>
              <w:p w:rsidR="00D66FBF" w:rsidRPr="00D92450" w:rsidRDefault="00D66FBF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</w:p>
              <w:p w:rsidR="00D66FBF" w:rsidRPr="00D92450" w:rsidRDefault="00D66FBF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Tel:  +49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(0)</w:t>
                </w: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821 2 58 58 0-0</w:t>
                </w:r>
              </w:p>
              <w:p w:rsidR="00D66FBF" w:rsidRPr="00D92450" w:rsidRDefault="00D66FBF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Fax: +49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(0)</w:t>
                </w: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821 2 58 58 0-999</w:t>
                </w:r>
              </w:p>
              <w:p w:rsidR="00D66FBF" w:rsidRPr="00D92450" w:rsidRDefault="00D66FBF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E-Mail: Presse@cadenas.de</w:t>
                </w:r>
              </w:p>
              <w:p w:rsidR="00D66FBF" w:rsidRDefault="00D66FBF" w:rsidP="00E77BD1">
                <w:pPr>
                  <w:ind w:left="284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3E21"/>
    <w:multiLevelType w:val="hybridMultilevel"/>
    <w:tmpl w:val="5E28B3B2"/>
    <w:lvl w:ilvl="0" w:tplc="73D06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8"/>
  </w:num>
  <w:num w:numId="5">
    <w:abstractNumId w:val="18"/>
  </w:num>
  <w:num w:numId="6">
    <w:abstractNumId w:val="1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17"/>
  </w:num>
  <w:num w:numId="13">
    <w:abstractNumId w:val="19"/>
  </w:num>
  <w:num w:numId="14">
    <w:abstractNumId w:val="22"/>
  </w:num>
  <w:num w:numId="15">
    <w:abstractNumId w:val="4"/>
  </w:num>
  <w:num w:numId="16">
    <w:abstractNumId w:val="5"/>
  </w:num>
  <w:num w:numId="17">
    <w:abstractNumId w:val="23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E5"/>
    <w:rsid w:val="00045E46"/>
    <w:rsid w:val="00050372"/>
    <w:rsid w:val="00053774"/>
    <w:rsid w:val="0006076E"/>
    <w:rsid w:val="00071C66"/>
    <w:rsid w:val="00075DF9"/>
    <w:rsid w:val="000B4D4F"/>
    <w:rsid w:val="000E4D89"/>
    <w:rsid w:val="000F55AD"/>
    <w:rsid w:val="00125EEF"/>
    <w:rsid w:val="00130F9A"/>
    <w:rsid w:val="00131A92"/>
    <w:rsid w:val="00131EAB"/>
    <w:rsid w:val="00132B61"/>
    <w:rsid w:val="00153E5C"/>
    <w:rsid w:val="001722DD"/>
    <w:rsid w:val="00187BDD"/>
    <w:rsid w:val="00194E2E"/>
    <w:rsid w:val="001972B7"/>
    <w:rsid w:val="001B2E76"/>
    <w:rsid w:val="0021482A"/>
    <w:rsid w:val="00217CF9"/>
    <w:rsid w:val="00221279"/>
    <w:rsid w:val="00244D0C"/>
    <w:rsid w:val="00262492"/>
    <w:rsid w:val="002909C3"/>
    <w:rsid w:val="002A7934"/>
    <w:rsid w:val="002D725D"/>
    <w:rsid w:val="002F0F9B"/>
    <w:rsid w:val="00301149"/>
    <w:rsid w:val="00301417"/>
    <w:rsid w:val="00332A70"/>
    <w:rsid w:val="0033741B"/>
    <w:rsid w:val="00342741"/>
    <w:rsid w:val="00347B3E"/>
    <w:rsid w:val="00361AC2"/>
    <w:rsid w:val="00373308"/>
    <w:rsid w:val="00373AE5"/>
    <w:rsid w:val="003754CA"/>
    <w:rsid w:val="003918F6"/>
    <w:rsid w:val="0039492B"/>
    <w:rsid w:val="003A36C8"/>
    <w:rsid w:val="003E53AB"/>
    <w:rsid w:val="003E53B4"/>
    <w:rsid w:val="003F031C"/>
    <w:rsid w:val="003F3D79"/>
    <w:rsid w:val="00400892"/>
    <w:rsid w:val="004124E9"/>
    <w:rsid w:val="004171D9"/>
    <w:rsid w:val="0044213C"/>
    <w:rsid w:val="00442449"/>
    <w:rsid w:val="00472936"/>
    <w:rsid w:val="00496327"/>
    <w:rsid w:val="004C11CA"/>
    <w:rsid w:val="004D2FF0"/>
    <w:rsid w:val="004D3784"/>
    <w:rsid w:val="004D5518"/>
    <w:rsid w:val="004D5D3D"/>
    <w:rsid w:val="00510C75"/>
    <w:rsid w:val="00517561"/>
    <w:rsid w:val="00523CCB"/>
    <w:rsid w:val="005302B0"/>
    <w:rsid w:val="00555A7C"/>
    <w:rsid w:val="00560A23"/>
    <w:rsid w:val="00571B7B"/>
    <w:rsid w:val="005766DF"/>
    <w:rsid w:val="00583268"/>
    <w:rsid w:val="005876FC"/>
    <w:rsid w:val="00595FF6"/>
    <w:rsid w:val="005A2210"/>
    <w:rsid w:val="005A43D0"/>
    <w:rsid w:val="005C0D5E"/>
    <w:rsid w:val="005D4646"/>
    <w:rsid w:val="006020D3"/>
    <w:rsid w:val="00615166"/>
    <w:rsid w:val="00627EB6"/>
    <w:rsid w:val="00640D80"/>
    <w:rsid w:val="0066148A"/>
    <w:rsid w:val="006649A7"/>
    <w:rsid w:val="00672041"/>
    <w:rsid w:val="00672CF2"/>
    <w:rsid w:val="006A0668"/>
    <w:rsid w:val="006C1D43"/>
    <w:rsid w:val="006C3B2C"/>
    <w:rsid w:val="006D3BC3"/>
    <w:rsid w:val="006E0090"/>
    <w:rsid w:val="006F0914"/>
    <w:rsid w:val="00710392"/>
    <w:rsid w:val="007134B4"/>
    <w:rsid w:val="0073421E"/>
    <w:rsid w:val="0076184D"/>
    <w:rsid w:val="007659F7"/>
    <w:rsid w:val="0076770E"/>
    <w:rsid w:val="00773688"/>
    <w:rsid w:val="00780175"/>
    <w:rsid w:val="007A00E0"/>
    <w:rsid w:val="007A1311"/>
    <w:rsid w:val="007C3523"/>
    <w:rsid w:val="007E2006"/>
    <w:rsid w:val="007F00E0"/>
    <w:rsid w:val="007F7693"/>
    <w:rsid w:val="00803D92"/>
    <w:rsid w:val="00807513"/>
    <w:rsid w:val="00811585"/>
    <w:rsid w:val="00817195"/>
    <w:rsid w:val="00822A7F"/>
    <w:rsid w:val="008315CB"/>
    <w:rsid w:val="00872FFC"/>
    <w:rsid w:val="00876215"/>
    <w:rsid w:val="00880B9B"/>
    <w:rsid w:val="00894EBD"/>
    <w:rsid w:val="008A0572"/>
    <w:rsid w:val="008A55BE"/>
    <w:rsid w:val="008A69B4"/>
    <w:rsid w:val="008A79F4"/>
    <w:rsid w:val="008C207A"/>
    <w:rsid w:val="008E67DF"/>
    <w:rsid w:val="008F0262"/>
    <w:rsid w:val="008F5768"/>
    <w:rsid w:val="00912863"/>
    <w:rsid w:val="00927B0E"/>
    <w:rsid w:val="00964C63"/>
    <w:rsid w:val="00973EE5"/>
    <w:rsid w:val="00995FA7"/>
    <w:rsid w:val="009E0831"/>
    <w:rsid w:val="009E43FE"/>
    <w:rsid w:val="009F2FBE"/>
    <w:rsid w:val="00A019D3"/>
    <w:rsid w:val="00A1511B"/>
    <w:rsid w:val="00A70C57"/>
    <w:rsid w:val="00A953B3"/>
    <w:rsid w:val="00AB4CCC"/>
    <w:rsid w:val="00AC63FC"/>
    <w:rsid w:val="00AD3FCA"/>
    <w:rsid w:val="00B65449"/>
    <w:rsid w:val="00B76836"/>
    <w:rsid w:val="00B81897"/>
    <w:rsid w:val="00B81B4F"/>
    <w:rsid w:val="00BA73FF"/>
    <w:rsid w:val="00BC3EBE"/>
    <w:rsid w:val="00BC796D"/>
    <w:rsid w:val="00BF1E54"/>
    <w:rsid w:val="00C072C2"/>
    <w:rsid w:val="00C14C46"/>
    <w:rsid w:val="00C17669"/>
    <w:rsid w:val="00C224C1"/>
    <w:rsid w:val="00C44FBC"/>
    <w:rsid w:val="00C52BB9"/>
    <w:rsid w:val="00CA0DC7"/>
    <w:rsid w:val="00CA473B"/>
    <w:rsid w:val="00CC0C19"/>
    <w:rsid w:val="00CD401A"/>
    <w:rsid w:val="00CE355E"/>
    <w:rsid w:val="00CE442E"/>
    <w:rsid w:val="00CE7659"/>
    <w:rsid w:val="00CF322B"/>
    <w:rsid w:val="00D2763E"/>
    <w:rsid w:val="00D66C13"/>
    <w:rsid w:val="00D66FBF"/>
    <w:rsid w:val="00D671AD"/>
    <w:rsid w:val="00D92450"/>
    <w:rsid w:val="00D96ACA"/>
    <w:rsid w:val="00DA25C7"/>
    <w:rsid w:val="00DB2807"/>
    <w:rsid w:val="00E23740"/>
    <w:rsid w:val="00E33BA5"/>
    <w:rsid w:val="00E35B96"/>
    <w:rsid w:val="00E4303E"/>
    <w:rsid w:val="00E45656"/>
    <w:rsid w:val="00E50903"/>
    <w:rsid w:val="00E77BD1"/>
    <w:rsid w:val="00E83BAD"/>
    <w:rsid w:val="00ED1BDE"/>
    <w:rsid w:val="00EE53E8"/>
    <w:rsid w:val="00F21FF8"/>
    <w:rsid w:val="00F339F2"/>
    <w:rsid w:val="00F4273E"/>
    <w:rsid w:val="00F467E4"/>
    <w:rsid w:val="00FA4C9A"/>
    <w:rsid w:val="00FB1CB1"/>
    <w:rsid w:val="00FB490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5C0D5E"/>
    <w:pPr>
      <w:autoSpaceDE w:val="0"/>
      <w:autoSpaceDN w:val="0"/>
      <w:adjustRightInd w:val="0"/>
    </w:pPr>
    <w:rPr>
      <w:rFonts w:ascii="Helvetica Neue LT Pro" w:hAnsi="Helvetica Neue LT Pro" w:cs="Helvetica Neue LT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dena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dena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adenas.de/index_neu2.asp?showcontent=News%20/%20Events&amp;entrynews=true&amp;sid=1&amp;nenr=1&amp;Datum=30.11.2010+09%3A20%3A5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01B3-379D-4130-A01A-297B34D4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</Template>
  <TotalTime>0</TotalTime>
  <Pages>4</Pages>
  <Words>608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Nantke</cp:lastModifiedBy>
  <cp:revision>19</cp:revision>
  <cp:lastPrinted>2010-11-30T08:47:00Z</cp:lastPrinted>
  <dcterms:created xsi:type="dcterms:W3CDTF">2010-08-10T10:32:00Z</dcterms:created>
  <dcterms:modified xsi:type="dcterms:W3CDTF">2010-11-30T14:52:00Z</dcterms:modified>
</cp:coreProperties>
</file>