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3B68" w:rsidRDefault="009D3B68" w:rsidP="009F6B33">
      <w:pPr>
        <w:autoSpaceDE w:val="0"/>
        <w:autoSpaceDN w:val="0"/>
        <w:adjustRightInd w:val="0"/>
        <w:rPr>
          <w:rFonts w:ascii="Arial" w:hAnsi="Arial" w:cs="Arial"/>
          <w:b/>
          <w:bCs/>
          <w:color w:val="0E5F7E"/>
          <w:sz w:val="28"/>
          <w:szCs w:val="28"/>
        </w:rPr>
      </w:pPr>
      <w:r w:rsidRPr="009D3B68">
        <w:rPr>
          <w:rFonts w:ascii="Arial" w:hAnsi="Arial" w:cs="Arial"/>
          <w:b/>
          <w:bCs/>
          <w:color w:val="0E5F7E"/>
          <w:sz w:val="28"/>
          <w:szCs w:val="28"/>
        </w:rPr>
        <w:t xml:space="preserve">Verleihung des ersten Österreichischen Normteile Awards </w:t>
      </w:r>
    </w:p>
    <w:p w:rsidR="009F6B33" w:rsidRPr="00F13097" w:rsidRDefault="009D3B68" w:rsidP="009F6B33">
      <w:pPr>
        <w:autoSpaceDE w:val="0"/>
        <w:autoSpaceDN w:val="0"/>
        <w:adjustRightInd w:val="0"/>
        <w:rPr>
          <w:rFonts w:ascii="Arial" w:hAnsi="Arial" w:cs="Arial"/>
          <w:bCs/>
          <w:color w:val="0E5F7E"/>
        </w:rPr>
      </w:pPr>
      <w:r w:rsidRPr="009D3B68">
        <w:rPr>
          <w:rFonts w:ascii="Arial" w:hAnsi="Arial" w:cs="Arial"/>
          <w:bCs/>
          <w:color w:val="0E5F7E"/>
        </w:rPr>
        <w:t>Kreativer Einsatz von Normalien wird belohnt</w:t>
      </w:r>
      <w:bookmarkStart w:id="0" w:name="_GoBack"/>
      <w:bookmarkEnd w:id="0"/>
    </w:p>
    <w:p w:rsidR="00780175" w:rsidRPr="00BF1E54" w:rsidRDefault="00780175" w:rsidP="00E77BD1">
      <w:pPr>
        <w:pStyle w:val="Kopfzeile"/>
        <w:tabs>
          <w:tab w:val="clear" w:pos="4536"/>
          <w:tab w:val="clear" w:pos="9072"/>
          <w:tab w:val="left" w:pos="11199"/>
        </w:tabs>
        <w:ind w:right="-426"/>
        <w:rPr>
          <w:rFonts w:ascii="Arial" w:hAnsi="Arial" w:cs="Arial"/>
          <w:b/>
          <w:bCs/>
          <w:color w:val="auto"/>
          <w:sz w:val="20"/>
          <w:szCs w:val="20"/>
        </w:rPr>
      </w:pPr>
    </w:p>
    <w:p w:rsidR="00B32A0A" w:rsidRDefault="008C207A" w:rsidP="0000289A">
      <w:pPr>
        <w:pStyle w:val="Kopfzeile"/>
        <w:tabs>
          <w:tab w:val="clear" w:pos="4536"/>
          <w:tab w:val="clear" w:pos="9072"/>
          <w:tab w:val="left" w:pos="11199"/>
        </w:tabs>
        <w:spacing w:line="360" w:lineRule="auto"/>
        <w:ind w:right="-1"/>
        <w:jc w:val="both"/>
        <w:rPr>
          <w:rFonts w:ascii="Arial" w:hAnsi="Arial" w:cs="Arial"/>
          <w:sz w:val="20"/>
          <w:szCs w:val="20"/>
        </w:rPr>
      </w:pPr>
      <w:r w:rsidRPr="00BF1E54">
        <w:rPr>
          <w:rFonts w:ascii="Arial" w:hAnsi="Arial" w:cs="Arial"/>
          <w:b/>
          <w:sz w:val="20"/>
          <w:szCs w:val="20"/>
        </w:rPr>
        <w:t xml:space="preserve">Augsburg, </w:t>
      </w:r>
      <w:r w:rsidR="009D3B68">
        <w:rPr>
          <w:rFonts w:ascii="Arial" w:hAnsi="Arial" w:cs="Arial"/>
          <w:b/>
          <w:sz w:val="20"/>
          <w:szCs w:val="20"/>
        </w:rPr>
        <w:t>Wien 21</w:t>
      </w:r>
      <w:r w:rsidR="00E45656" w:rsidRPr="00BF1E54">
        <w:rPr>
          <w:rFonts w:ascii="Arial" w:hAnsi="Arial" w:cs="Arial"/>
          <w:b/>
          <w:sz w:val="20"/>
          <w:szCs w:val="20"/>
        </w:rPr>
        <w:t xml:space="preserve">. </w:t>
      </w:r>
      <w:r w:rsidR="009D3B68">
        <w:rPr>
          <w:rFonts w:ascii="Arial" w:hAnsi="Arial" w:cs="Arial"/>
          <w:b/>
          <w:sz w:val="20"/>
          <w:szCs w:val="20"/>
        </w:rPr>
        <w:t>Mai</w:t>
      </w:r>
      <w:r w:rsidR="00F23D4F">
        <w:rPr>
          <w:rFonts w:ascii="Arial" w:hAnsi="Arial" w:cs="Arial"/>
          <w:b/>
          <w:sz w:val="20"/>
          <w:szCs w:val="20"/>
        </w:rPr>
        <w:t xml:space="preserve"> 201</w:t>
      </w:r>
      <w:r w:rsidR="003F7B0A">
        <w:rPr>
          <w:rFonts w:ascii="Arial" w:hAnsi="Arial" w:cs="Arial"/>
          <w:b/>
          <w:sz w:val="20"/>
          <w:szCs w:val="20"/>
        </w:rPr>
        <w:t>4</w:t>
      </w:r>
      <w:r w:rsidRPr="00BF1E54">
        <w:rPr>
          <w:rFonts w:ascii="Arial" w:hAnsi="Arial" w:cs="Arial"/>
          <w:b/>
          <w:sz w:val="20"/>
          <w:szCs w:val="20"/>
        </w:rPr>
        <w:t>.</w:t>
      </w:r>
      <w:r w:rsidRPr="00BF1E54">
        <w:rPr>
          <w:rFonts w:ascii="Arial" w:hAnsi="Arial" w:cs="Arial"/>
          <w:sz w:val="20"/>
          <w:szCs w:val="20"/>
        </w:rPr>
        <w:t xml:space="preserve"> </w:t>
      </w:r>
      <w:r w:rsidR="009D3B68" w:rsidRPr="009D3B68">
        <w:rPr>
          <w:rFonts w:ascii="Arial" w:hAnsi="Arial" w:cs="Arial"/>
          <w:sz w:val="20"/>
          <w:szCs w:val="20"/>
        </w:rPr>
        <w:t xml:space="preserve">Premiere auf der Messe Intertool in Wien: Der erste Österreichische Normteile Award ist am 7. Mai 2014 feierlich übergeben worden. Raimund Horvath, </w:t>
      </w:r>
      <w:r w:rsidR="003172E8">
        <w:rPr>
          <w:rFonts w:ascii="Arial" w:hAnsi="Arial" w:cs="Arial"/>
          <w:sz w:val="20"/>
          <w:szCs w:val="20"/>
        </w:rPr>
        <w:t xml:space="preserve">von </w:t>
      </w:r>
      <w:r w:rsidR="009D3B68" w:rsidRPr="009D3B68">
        <w:rPr>
          <w:rFonts w:ascii="Arial" w:hAnsi="Arial" w:cs="Arial"/>
          <w:sz w:val="20"/>
          <w:szCs w:val="20"/>
        </w:rPr>
        <w:t xml:space="preserve">der </w:t>
      </w:r>
      <w:proofErr w:type="spellStart"/>
      <w:r w:rsidR="009D3B68" w:rsidRPr="009D3B68">
        <w:rPr>
          <w:rFonts w:ascii="Arial" w:hAnsi="Arial" w:cs="Arial"/>
          <w:sz w:val="20"/>
          <w:szCs w:val="20"/>
        </w:rPr>
        <w:t>Starlinger</w:t>
      </w:r>
      <w:proofErr w:type="spellEnd"/>
      <w:r w:rsidR="009D3B68" w:rsidRPr="009D3B68">
        <w:rPr>
          <w:rFonts w:ascii="Arial" w:hAnsi="Arial" w:cs="Arial"/>
          <w:sz w:val="20"/>
          <w:szCs w:val="20"/>
        </w:rPr>
        <w:t xml:space="preserve"> &amp; Co GmbH, hat mit seiner Konstruktion einer </w:t>
      </w:r>
      <w:proofErr w:type="spellStart"/>
      <w:r w:rsidR="009D3B68" w:rsidRPr="009D3B68">
        <w:rPr>
          <w:rFonts w:ascii="Arial" w:hAnsi="Arial" w:cs="Arial"/>
          <w:sz w:val="20"/>
          <w:szCs w:val="20"/>
        </w:rPr>
        <w:t>Schutzeinhausung</w:t>
      </w:r>
      <w:proofErr w:type="spellEnd"/>
      <w:r w:rsidR="009D3B68" w:rsidRPr="009D3B68">
        <w:rPr>
          <w:rFonts w:ascii="Arial" w:hAnsi="Arial" w:cs="Arial"/>
          <w:sz w:val="20"/>
          <w:szCs w:val="20"/>
        </w:rPr>
        <w:t xml:space="preserve"> den ersten Platz belegt und kann sich über ein Preisgeld von 3.000 Euro freuen.</w:t>
      </w:r>
      <w:r w:rsidR="009D3B68">
        <w:rPr>
          <w:rFonts w:ascii="Arial" w:hAnsi="Arial" w:cs="Arial"/>
          <w:sz w:val="20"/>
          <w:szCs w:val="20"/>
        </w:rPr>
        <w:t xml:space="preserve"> </w:t>
      </w:r>
    </w:p>
    <w:p w:rsidR="00A510BE" w:rsidRDefault="00A510BE" w:rsidP="00A510BE">
      <w:pPr>
        <w:rPr>
          <w:rFonts w:ascii="Arial" w:hAnsi="Arial" w:cs="Arial"/>
          <w:sz w:val="21"/>
          <w:szCs w:val="21"/>
        </w:rPr>
      </w:pPr>
      <w:r w:rsidRPr="003858D1">
        <w:rPr>
          <w:rFonts w:ascii="Arial" w:hAnsi="Arial" w:cs="Arial"/>
          <w:noProof/>
          <w:color w:val="FF0000"/>
          <w:sz w:val="21"/>
          <w:szCs w:val="21"/>
        </w:rPr>
        <w:drawing>
          <wp:inline distT="0" distB="0" distL="0" distR="0" wp14:anchorId="294F1A82" wp14:editId="5AB8AE7D">
            <wp:extent cx="4518240" cy="3009900"/>
            <wp:effectExtent l="0" t="0" r="0" b="0"/>
            <wp:docPr id="15" name="Grafik 15" descr="R:\marketing\News&amp;Presse\Entwürfe\DE\ÖNA Verleihung\Bilder\verleihung_oena_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marketing\News&amp;Presse\Entwürfe\DE\ÖNA Verleihung\Bilder\verleihung_oena_201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47445" cy="3029356"/>
                    </a:xfrm>
                    <a:prstGeom prst="rect">
                      <a:avLst/>
                    </a:prstGeom>
                    <a:noFill/>
                    <a:ln>
                      <a:noFill/>
                    </a:ln>
                  </pic:spPr>
                </pic:pic>
              </a:graphicData>
            </a:graphic>
          </wp:inline>
        </w:drawing>
      </w:r>
    </w:p>
    <w:p w:rsidR="00F2464F" w:rsidRDefault="00F2464F" w:rsidP="00F2464F">
      <w:pPr>
        <w:pStyle w:val="Kopfzeile"/>
        <w:tabs>
          <w:tab w:val="clear" w:pos="4536"/>
          <w:tab w:val="clear" w:pos="9072"/>
        </w:tabs>
        <w:spacing w:line="360" w:lineRule="auto"/>
        <w:rPr>
          <w:rFonts w:ascii="Arial" w:hAnsi="Arial" w:cs="Arial"/>
          <w:sz w:val="20"/>
          <w:szCs w:val="20"/>
        </w:rPr>
      </w:pPr>
    </w:p>
    <w:p w:rsidR="009D3B68" w:rsidRPr="009D3B68" w:rsidRDefault="009D3B68" w:rsidP="009D3B68">
      <w:pPr>
        <w:pStyle w:val="Kopfzeile"/>
        <w:tabs>
          <w:tab w:val="left" w:pos="11199"/>
        </w:tabs>
        <w:spacing w:line="360" w:lineRule="auto"/>
        <w:ind w:right="-1"/>
        <w:jc w:val="both"/>
        <w:rPr>
          <w:rFonts w:ascii="Arial" w:hAnsi="Arial" w:cs="Arial"/>
          <w:sz w:val="20"/>
          <w:szCs w:val="20"/>
        </w:rPr>
      </w:pPr>
      <w:r w:rsidRPr="009D3B68">
        <w:rPr>
          <w:rFonts w:ascii="Arial" w:hAnsi="Arial" w:cs="Arial"/>
          <w:sz w:val="20"/>
          <w:szCs w:val="20"/>
        </w:rPr>
        <w:t>Mit dem Award haben die ELESA+GANTER AUSTRIA GmbH, der x-technik Fachverlag und die CADENAS Consulting GmbH die innovativste Konstruktion mit einer möglichst effizienten Verwendung von Norm- und Kaufteilen und einem hohen Maß an Innovation ausgezeichnet. Übergeben wurden die Awards für die ersten drei Plätze von den drei folgenden Jurymitgliedern:</w:t>
      </w:r>
    </w:p>
    <w:p w:rsidR="009D3B68" w:rsidRPr="009D3B68" w:rsidRDefault="009D3B68" w:rsidP="009D3B68">
      <w:pPr>
        <w:pStyle w:val="Kopfzeile"/>
        <w:tabs>
          <w:tab w:val="left" w:pos="11199"/>
        </w:tabs>
        <w:spacing w:line="360" w:lineRule="auto"/>
        <w:ind w:right="-1"/>
        <w:jc w:val="both"/>
        <w:rPr>
          <w:rFonts w:ascii="Arial" w:hAnsi="Arial" w:cs="Arial"/>
          <w:sz w:val="20"/>
          <w:szCs w:val="20"/>
        </w:rPr>
      </w:pPr>
    </w:p>
    <w:p w:rsidR="009D3B68" w:rsidRPr="009D3B68" w:rsidRDefault="009D3B68" w:rsidP="009D3B68">
      <w:pPr>
        <w:pStyle w:val="Kopfzeile"/>
        <w:tabs>
          <w:tab w:val="left" w:pos="11199"/>
        </w:tabs>
        <w:spacing w:line="360" w:lineRule="auto"/>
        <w:ind w:right="-1"/>
        <w:jc w:val="both"/>
        <w:rPr>
          <w:rFonts w:ascii="Arial" w:hAnsi="Arial" w:cs="Arial"/>
          <w:sz w:val="20"/>
          <w:szCs w:val="20"/>
        </w:rPr>
      </w:pPr>
      <w:r w:rsidRPr="009D3B68">
        <w:rPr>
          <w:rFonts w:ascii="Arial" w:hAnsi="Arial" w:cs="Arial"/>
          <w:noProof/>
          <w:sz w:val="20"/>
          <w:szCs w:val="20"/>
        </w:rPr>
        <w:drawing>
          <wp:anchor distT="0" distB="0" distL="114300" distR="114300" simplePos="0" relativeHeight="251648000" behindDoc="1" locked="0" layoutInCell="1" allowOverlap="1" wp14:anchorId="111B7201" wp14:editId="64F15D9D">
            <wp:simplePos x="0" y="0"/>
            <wp:positionH relativeFrom="column">
              <wp:posOffset>4445</wp:posOffset>
            </wp:positionH>
            <wp:positionV relativeFrom="paragraph">
              <wp:posOffset>2540</wp:posOffset>
            </wp:positionV>
            <wp:extent cx="571500" cy="762000"/>
            <wp:effectExtent l="0" t="0" r="0" b="0"/>
            <wp:wrapTight wrapText="bothSides">
              <wp:wrapPolygon edited="0">
                <wp:start x="0" y="0"/>
                <wp:lineTo x="0" y="21060"/>
                <wp:lineTo x="20880" y="21060"/>
                <wp:lineTo x="20880" y="0"/>
                <wp:lineTo x="0" y="0"/>
              </wp:wrapPolygon>
            </wp:wrapTight>
            <wp:docPr id="5" name="Grafik 5" descr="Christian Sch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tian Schmi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3B68">
        <w:rPr>
          <w:rFonts w:ascii="Arial" w:hAnsi="Arial" w:cs="Arial"/>
          <w:sz w:val="20"/>
          <w:szCs w:val="20"/>
        </w:rPr>
        <w:t xml:space="preserve">Christian Schmid ist bei der ELESA+GANTER Austria GmbH verantwortlich für Technik und Marketing. Auf Grund seiner langjährigen beruflichen Erfahrungen in der Anwendungsberatung und im Verkaufsaußendienst kennt er die vielseitigen Einsatzfälle von Normteilen sehr gut. Praxisbezug und bestmöglicher Kundennutzen stehen </w:t>
      </w:r>
      <w:r w:rsidRPr="009D3B68">
        <w:rPr>
          <w:rFonts w:ascii="Arial" w:hAnsi="Arial" w:cs="Arial"/>
          <w:sz w:val="20"/>
          <w:szCs w:val="20"/>
        </w:rPr>
        <w:lastRenderedPageBreak/>
        <w:t>für ihn so bei der Beratung von ELESA+GANTER Normteilen stets im Vordergrund.</w:t>
      </w:r>
    </w:p>
    <w:p w:rsidR="009D3B68" w:rsidRPr="009D3B68" w:rsidRDefault="009D3B68" w:rsidP="009D3B68">
      <w:pPr>
        <w:pStyle w:val="Kopfzeile"/>
        <w:tabs>
          <w:tab w:val="left" w:pos="11199"/>
        </w:tabs>
        <w:spacing w:line="360" w:lineRule="auto"/>
        <w:ind w:right="-1"/>
        <w:jc w:val="both"/>
        <w:rPr>
          <w:rFonts w:ascii="Arial" w:hAnsi="Arial" w:cs="Arial"/>
          <w:sz w:val="20"/>
          <w:szCs w:val="20"/>
        </w:rPr>
      </w:pPr>
    </w:p>
    <w:p w:rsidR="009D3B68" w:rsidRPr="009D3B68" w:rsidRDefault="009D3B68" w:rsidP="009D3B68">
      <w:pPr>
        <w:pStyle w:val="Kopfzeile"/>
        <w:tabs>
          <w:tab w:val="left" w:pos="11199"/>
        </w:tabs>
        <w:spacing w:line="360" w:lineRule="auto"/>
        <w:ind w:right="-1"/>
        <w:jc w:val="both"/>
        <w:rPr>
          <w:rFonts w:ascii="Arial" w:hAnsi="Arial" w:cs="Arial"/>
          <w:sz w:val="20"/>
          <w:szCs w:val="20"/>
        </w:rPr>
      </w:pPr>
      <w:r w:rsidRPr="009D3B68">
        <w:rPr>
          <w:rFonts w:ascii="Arial" w:hAnsi="Arial" w:cs="Arial"/>
          <w:noProof/>
          <w:sz w:val="20"/>
          <w:szCs w:val="20"/>
        </w:rPr>
        <w:drawing>
          <wp:anchor distT="0" distB="0" distL="114300" distR="114300" simplePos="0" relativeHeight="251649024" behindDoc="1" locked="0" layoutInCell="1" allowOverlap="1" wp14:anchorId="1AA1344B" wp14:editId="355FD612">
            <wp:simplePos x="0" y="0"/>
            <wp:positionH relativeFrom="margin">
              <wp:align>left</wp:align>
            </wp:positionH>
            <wp:positionV relativeFrom="paragraph">
              <wp:posOffset>5715</wp:posOffset>
            </wp:positionV>
            <wp:extent cx="571500" cy="762000"/>
            <wp:effectExtent l="0" t="0" r="0" b="0"/>
            <wp:wrapTight wrapText="bothSides">
              <wp:wrapPolygon edited="0">
                <wp:start x="0" y="0"/>
                <wp:lineTo x="0" y="21060"/>
                <wp:lineTo x="20880" y="21060"/>
                <wp:lineTo x="20880" y="0"/>
                <wp:lineTo x="0" y="0"/>
              </wp:wrapPolygon>
            </wp:wrapTight>
            <wp:docPr id="8" name="Grafik 8" descr="Robert Fraunbe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bert Fraunberg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3B68">
        <w:rPr>
          <w:rFonts w:ascii="Arial" w:hAnsi="Arial" w:cs="Arial"/>
          <w:sz w:val="20"/>
          <w:szCs w:val="20"/>
        </w:rPr>
        <w:t xml:space="preserve">Robert </w:t>
      </w:r>
      <w:proofErr w:type="spellStart"/>
      <w:r w:rsidRPr="009D3B68">
        <w:rPr>
          <w:rFonts w:ascii="Arial" w:hAnsi="Arial" w:cs="Arial"/>
          <w:sz w:val="20"/>
          <w:szCs w:val="20"/>
        </w:rPr>
        <w:t>Fraunberger</w:t>
      </w:r>
      <w:proofErr w:type="spellEnd"/>
      <w:r w:rsidRPr="009D3B68">
        <w:rPr>
          <w:rFonts w:ascii="Arial" w:hAnsi="Arial" w:cs="Arial"/>
          <w:sz w:val="20"/>
          <w:szCs w:val="20"/>
        </w:rPr>
        <w:t xml:space="preserve"> ist Redaktions- und Verkaufsleiter x-technik IT &amp; Medien GmbH. Er war nach seinem Abschluss der HTBLA Paul-Hahn-Straße in Linz einige Jahre in der Industrie tätig, bevor er eine neue Herausforderung in den USA annahm und dort unter anderem die Bereiche Marketing und Kommunikation eines österreichischen Maschinenbauers leitete. Seit 2003 ist er Miteigentümer und Redaktionsleiter des technischen Fachverlages x-technik IT &amp; Medien GmbH aus </w:t>
      </w:r>
      <w:proofErr w:type="spellStart"/>
      <w:r w:rsidRPr="009D3B68">
        <w:rPr>
          <w:rFonts w:ascii="Arial" w:hAnsi="Arial" w:cs="Arial"/>
          <w:sz w:val="20"/>
          <w:szCs w:val="20"/>
        </w:rPr>
        <w:t>Wilhering</w:t>
      </w:r>
      <w:proofErr w:type="spellEnd"/>
      <w:r w:rsidRPr="009D3B68">
        <w:rPr>
          <w:rFonts w:ascii="Arial" w:hAnsi="Arial" w:cs="Arial"/>
          <w:sz w:val="20"/>
          <w:szCs w:val="20"/>
        </w:rPr>
        <w:t>. Als Chefredakteur ist er für das Fachmagazin FERTIGUNGSTECHNIK verantwortlich.</w:t>
      </w:r>
    </w:p>
    <w:p w:rsidR="009D3B68" w:rsidRPr="009D3B68" w:rsidRDefault="009D3B68" w:rsidP="009D3B68">
      <w:pPr>
        <w:pStyle w:val="Kopfzeile"/>
        <w:tabs>
          <w:tab w:val="left" w:pos="11199"/>
        </w:tabs>
        <w:spacing w:line="360" w:lineRule="auto"/>
        <w:ind w:right="-1"/>
        <w:jc w:val="both"/>
        <w:rPr>
          <w:rFonts w:ascii="Arial" w:hAnsi="Arial" w:cs="Arial"/>
          <w:sz w:val="20"/>
          <w:szCs w:val="20"/>
        </w:rPr>
      </w:pPr>
    </w:p>
    <w:p w:rsidR="009D3B68" w:rsidRPr="009D3B68" w:rsidRDefault="009D3B68" w:rsidP="009D3B68">
      <w:pPr>
        <w:pStyle w:val="Kopfzeile"/>
        <w:tabs>
          <w:tab w:val="left" w:pos="11199"/>
        </w:tabs>
        <w:spacing w:line="360" w:lineRule="auto"/>
        <w:ind w:right="-1"/>
        <w:jc w:val="both"/>
        <w:rPr>
          <w:rFonts w:ascii="Arial" w:hAnsi="Arial" w:cs="Arial"/>
          <w:sz w:val="20"/>
          <w:szCs w:val="20"/>
        </w:rPr>
      </w:pPr>
      <w:r w:rsidRPr="009D3B68">
        <w:rPr>
          <w:rFonts w:ascii="Arial" w:hAnsi="Arial" w:cs="Arial"/>
          <w:noProof/>
          <w:sz w:val="20"/>
          <w:szCs w:val="20"/>
        </w:rPr>
        <w:drawing>
          <wp:anchor distT="0" distB="0" distL="114300" distR="114300" simplePos="0" relativeHeight="251650048" behindDoc="1" locked="0" layoutInCell="1" allowOverlap="1" wp14:anchorId="38A44C8D" wp14:editId="1219992A">
            <wp:simplePos x="0" y="0"/>
            <wp:positionH relativeFrom="margin">
              <wp:align>left</wp:align>
            </wp:positionH>
            <wp:positionV relativeFrom="paragraph">
              <wp:posOffset>18415</wp:posOffset>
            </wp:positionV>
            <wp:extent cx="571500" cy="762000"/>
            <wp:effectExtent l="0" t="0" r="0" b="0"/>
            <wp:wrapTight wrapText="bothSides">
              <wp:wrapPolygon edited="0">
                <wp:start x="0" y="0"/>
                <wp:lineTo x="0" y="21060"/>
                <wp:lineTo x="20880" y="21060"/>
                <wp:lineTo x="20880" y="0"/>
                <wp:lineTo x="0" y="0"/>
              </wp:wrapPolygon>
            </wp:wrapTight>
            <wp:docPr id="9" name="Grafik 9" descr="Karl Rip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rl Rippe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3B68">
        <w:rPr>
          <w:rFonts w:ascii="Arial" w:hAnsi="Arial" w:cs="Arial"/>
          <w:sz w:val="20"/>
          <w:szCs w:val="20"/>
        </w:rPr>
        <w:t xml:space="preserve">Karl Rippel ist seit 2011 Geschäftsführender Gesellschafter der CADENAS Consulting GmbH in Österreich und Experte für die Standardisierung von Komponenten und die Wiederverwendung von Komponenten. Die CADENAS Consulting GmbH implementiert Teilemanagementprojekte in Österreich unter Verwendung elektronischer Norm- und Zulieferkataloge. An CADENAS fasziniert ihn die ideale prozesstechnische Verbindung zwischen der technischen und betriebswirtschaftlichen IT. </w:t>
      </w:r>
    </w:p>
    <w:p w:rsidR="009D3B68" w:rsidRPr="00733798" w:rsidRDefault="009D3B68" w:rsidP="009D3B68">
      <w:pPr>
        <w:pStyle w:val="Kopfzeile"/>
        <w:tabs>
          <w:tab w:val="left" w:pos="11199"/>
        </w:tabs>
        <w:spacing w:line="360" w:lineRule="auto"/>
        <w:ind w:right="-1"/>
        <w:jc w:val="both"/>
        <w:rPr>
          <w:rFonts w:ascii="Arial" w:hAnsi="Arial" w:cs="Arial"/>
          <w:sz w:val="21"/>
          <w:szCs w:val="21"/>
        </w:rPr>
      </w:pPr>
    </w:p>
    <w:p w:rsidR="00C815FF" w:rsidRPr="00733798" w:rsidRDefault="009D3B68" w:rsidP="003F7B0A">
      <w:pPr>
        <w:pStyle w:val="Kopfzeile"/>
        <w:tabs>
          <w:tab w:val="clear" w:pos="4536"/>
          <w:tab w:val="clear" w:pos="9072"/>
          <w:tab w:val="left" w:pos="11199"/>
        </w:tabs>
        <w:spacing w:line="360" w:lineRule="auto"/>
        <w:ind w:right="-1"/>
        <w:jc w:val="both"/>
        <w:rPr>
          <w:rFonts w:ascii="Arial" w:hAnsi="Arial" w:cs="Arial"/>
          <w:sz w:val="21"/>
          <w:szCs w:val="21"/>
        </w:rPr>
      </w:pPr>
      <w:r w:rsidRPr="00733798">
        <w:rPr>
          <w:rFonts w:ascii="Arial" w:hAnsi="Arial" w:cs="Arial"/>
          <w:b/>
          <w:bCs/>
          <w:color w:val="0E5F7E"/>
          <w:sz w:val="21"/>
          <w:szCs w:val="21"/>
        </w:rPr>
        <w:t>Award fördert Bewusstsein für kostensensitive Produktentwicklung</w:t>
      </w:r>
    </w:p>
    <w:p w:rsidR="00B32A0A" w:rsidRPr="00733798" w:rsidRDefault="00B32A0A" w:rsidP="00B32A0A">
      <w:pPr>
        <w:pStyle w:val="Kopfzeile"/>
        <w:tabs>
          <w:tab w:val="clear" w:pos="4536"/>
          <w:tab w:val="clear" w:pos="9072"/>
        </w:tabs>
        <w:spacing w:line="360" w:lineRule="auto"/>
        <w:rPr>
          <w:rFonts w:ascii="Arial" w:hAnsi="Arial" w:cs="Arial"/>
          <w:b/>
          <w:bCs/>
          <w:color w:val="0E5F7E"/>
          <w:sz w:val="21"/>
          <w:szCs w:val="21"/>
        </w:rPr>
      </w:pPr>
      <w:r w:rsidRPr="00733798">
        <w:rPr>
          <w:rFonts w:ascii="Arial" w:hAnsi="Arial" w:cs="Arial"/>
          <w:b/>
          <w:bCs/>
          <w:color w:val="0E5F7E"/>
          <w:sz w:val="21"/>
          <w:szCs w:val="21"/>
        </w:rPr>
        <w:t>Erfahrungsaustausch – Lernen von den Innovationsführern</w:t>
      </w:r>
    </w:p>
    <w:p w:rsidR="009D3B68" w:rsidRPr="009D3B68" w:rsidRDefault="009D3B68" w:rsidP="009D3B68">
      <w:pPr>
        <w:pStyle w:val="Kopfzeile"/>
        <w:tabs>
          <w:tab w:val="left" w:pos="11199"/>
        </w:tabs>
        <w:spacing w:line="360" w:lineRule="auto"/>
        <w:ind w:right="-1"/>
        <w:jc w:val="both"/>
        <w:rPr>
          <w:rFonts w:ascii="Arial" w:hAnsi="Arial" w:cs="Arial"/>
          <w:sz w:val="20"/>
          <w:szCs w:val="20"/>
        </w:rPr>
      </w:pPr>
      <w:r w:rsidRPr="009D3B68">
        <w:rPr>
          <w:rFonts w:ascii="Arial" w:hAnsi="Arial" w:cs="Arial"/>
          <w:sz w:val="20"/>
          <w:szCs w:val="20"/>
        </w:rPr>
        <w:t>Ziel des Österreichischen Normteile Awards ist es, das Bewusstsein für eine kostensensitive Produktentwicklung durch den vermehrten Einsatz von Norm- und Kaufteilen im Engineering zu stärken. Der Wettbewerb richtet sich an österreichische Ingenieure, Techniker, Technische Zeichner und CAD Anwender, die mit ihrer Arbeit maßgeblich die späteren Produktkosten und damit die Wettbewerbsfähigkeit ihres Unternehmens beeinflussen.</w:t>
      </w:r>
    </w:p>
    <w:p w:rsidR="009D3B68" w:rsidRPr="009D3B68" w:rsidRDefault="009D3B68" w:rsidP="009D3B68">
      <w:pPr>
        <w:pStyle w:val="Kopfzeile"/>
        <w:tabs>
          <w:tab w:val="left" w:pos="11199"/>
        </w:tabs>
        <w:spacing w:line="360" w:lineRule="auto"/>
        <w:ind w:right="-1"/>
        <w:jc w:val="both"/>
        <w:rPr>
          <w:rFonts w:ascii="Arial" w:hAnsi="Arial" w:cs="Arial"/>
          <w:sz w:val="20"/>
          <w:szCs w:val="20"/>
        </w:rPr>
      </w:pPr>
    </w:p>
    <w:p w:rsidR="009D3B68" w:rsidRPr="009D3B68" w:rsidRDefault="009D3B68" w:rsidP="009D3B68">
      <w:pPr>
        <w:pStyle w:val="Kopfzeile"/>
        <w:tabs>
          <w:tab w:val="left" w:pos="11199"/>
        </w:tabs>
        <w:spacing w:line="360" w:lineRule="auto"/>
        <w:ind w:right="-1"/>
        <w:jc w:val="both"/>
        <w:rPr>
          <w:rFonts w:ascii="Arial" w:hAnsi="Arial" w:cs="Arial"/>
          <w:sz w:val="20"/>
          <w:szCs w:val="20"/>
        </w:rPr>
      </w:pPr>
      <w:r w:rsidRPr="009D3B68">
        <w:rPr>
          <w:rFonts w:ascii="Arial" w:hAnsi="Arial" w:cs="Arial"/>
          <w:sz w:val="20"/>
          <w:szCs w:val="20"/>
        </w:rPr>
        <w:t>„Mit dem Österreichischen Normteile Award möchten wir verdeutlichen, dass ein hoher Anteil an Norm- und Kaufteilen hilft, Kosten zu reduzieren", so der Geschäftsführer der CADENAS GmbH Jürgen Heimbach.</w:t>
      </w:r>
    </w:p>
    <w:p w:rsidR="009D3B68" w:rsidRPr="009D3B68" w:rsidRDefault="009D3B68" w:rsidP="009D3B68">
      <w:pPr>
        <w:pStyle w:val="Kopfzeile"/>
        <w:tabs>
          <w:tab w:val="left" w:pos="11199"/>
        </w:tabs>
        <w:spacing w:line="360" w:lineRule="auto"/>
        <w:ind w:right="-1"/>
        <w:jc w:val="both"/>
        <w:rPr>
          <w:rFonts w:ascii="Arial" w:hAnsi="Arial" w:cs="Arial"/>
          <w:sz w:val="20"/>
          <w:szCs w:val="20"/>
        </w:rPr>
      </w:pPr>
      <w:r w:rsidRPr="009D3B68">
        <w:rPr>
          <w:rFonts w:ascii="Arial" w:hAnsi="Arial" w:cs="Arial"/>
          <w:sz w:val="20"/>
          <w:szCs w:val="20"/>
        </w:rPr>
        <w:lastRenderedPageBreak/>
        <w:t xml:space="preserve">„Die interessanten Beiträge führender österreichischer Industrieunternehmen und das große Interesse der zukünftigen Ingenieure aus </w:t>
      </w:r>
      <w:proofErr w:type="spellStart"/>
      <w:r w:rsidRPr="009D3B68">
        <w:rPr>
          <w:rFonts w:ascii="Arial" w:hAnsi="Arial" w:cs="Arial"/>
          <w:sz w:val="20"/>
          <w:szCs w:val="20"/>
        </w:rPr>
        <w:t>tgm</w:t>
      </w:r>
      <w:proofErr w:type="spellEnd"/>
      <w:r w:rsidRPr="009D3B68">
        <w:rPr>
          <w:rFonts w:ascii="Arial" w:hAnsi="Arial" w:cs="Arial"/>
          <w:sz w:val="20"/>
          <w:szCs w:val="20"/>
        </w:rPr>
        <w:t xml:space="preserve"> und HTL sind sehr erfreulich. Auch das zeigt die Wichtigkeit von Normelementen und des Awards“, so Christian Schmid verantwortlich für Technik und Marketing bei der ELESA+GANTER Austria GmbH.</w:t>
      </w:r>
    </w:p>
    <w:p w:rsidR="009D3B68" w:rsidRDefault="009D3B68" w:rsidP="009D3B68">
      <w:pPr>
        <w:pStyle w:val="Kopfzeile"/>
        <w:tabs>
          <w:tab w:val="left" w:pos="11199"/>
        </w:tabs>
        <w:spacing w:line="360" w:lineRule="auto"/>
        <w:ind w:right="-1"/>
        <w:jc w:val="both"/>
        <w:rPr>
          <w:rFonts w:ascii="Arial" w:hAnsi="Arial" w:cs="Arial"/>
          <w:b/>
          <w:bCs/>
          <w:color w:val="0E5F7E"/>
          <w:sz w:val="20"/>
          <w:szCs w:val="20"/>
        </w:rPr>
      </w:pPr>
    </w:p>
    <w:p w:rsidR="003F7B0A" w:rsidRPr="00733798" w:rsidRDefault="009D3B68" w:rsidP="009D3B68">
      <w:pPr>
        <w:pStyle w:val="Kopfzeile"/>
        <w:tabs>
          <w:tab w:val="left" w:pos="11199"/>
        </w:tabs>
        <w:spacing w:line="360" w:lineRule="auto"/>
        <w:ind w:right="-1"/>
        <w:jc w:val="both"/>
        <w:rPr>
          <w:rFonts w:ascii="Arial" w:hAnsi="Arial" w:cs="Arial"/>
          <w:b/>
          <w:bCs/>
          <w:color w:val="0E5F7E"/>
          <w:sz w:val="21"/>
          <w:szCs w:val="21"/>
        </w:rPr>
      </w:pPr>
      <w:proofErr w:type="spellStart"/>
      <w:r w:rsidRPr="00733798">
        <w:rPr>
          <w:rFonts w:ascii="Arial" w:hAnsi="Arial" w:cs="Arial"/>
          <w:b/>
          <w:bCs/>
          <w:color w:val="0E5F7E"/>
          <w:sz w:val="21"/>
          <w:szCs w:val="21"/>
        </w:rPr>
        <w:t>Schutzeinhausung</w:t>
      </w:r>
      <w:proofErr w:type="spellEnd"/>
      <w:r w:rsidRPr="00733798">
        <w:rPr>
          <w:rFonts w:ascii="Arial" w:hAnsi="Arial" w:cs="Arial"/>
          <w:b/>
          <w:bCs/>
          <w:color w:val="0E5F7E"/>
          <w:sz w:val="21"/>
          <w:szCs w:val="21"/>
        </w:rPr>
        <w:t xml:space="preserve"> zeigt kreative Verwendung von Normalien</w:t>
      </w:r>
    </w:p>
    <w:p w:rsidR="009D3B68" w:rsidRPr="009D3B68" w:rsidRDefault="009D3B68" w:rsidP="00A510BE">
      <w:pPr>
        <w:pStyle w:val="Kopfzeile"/>
        <w:tabs>
          <w:tab w:val="clear" w:pos="4536"/>
          <w:tab w:val="clear" w:pos="9072"/>
          <w:tab w:val="left" w:pos="11199"/>
        </w:tabs>
        <w:spacing w:line="360" w:lineRule="auto"/>
        <w:ind w:right="-1"/>
        <w:jc w:val="both"/>
        <w:rPr>
          <w:rFonts w:ascii="Arial" w:hAnsi="Arial" w:cs="Arial"/>
          <w:sz w:val="20"/>
          <w:szCs w:val="20"/>
        </w:rPr>
      </w:pPr>
      <w:r w:rsidRPr="009D3B68">
        <w:rPr>
          <w:rFonts w:ascii="Arial" w:hAnsi="Arial" w:cs="Arial"/>
          <w:sz w:val="20"/>
          <w:szCs w:val="20"/>
        </w:rPr>
        <w:t xml:space="preserve">Den ersten Platz hat sich Raimund Horvath der </w:t>
      </w:r>
      <w:proofErr w:type="spellStart"/>
      <w:r w:rsidRPr="009D3B68">
        <w:rPr>
          <w:rFonts w:ascii="Arial" w:hAnsi="Arial" w:cs="Arial"/>
          <w:sz w:val="20"/>
          <w:szCs w:val="20"/>
        </w:rPr>
        <w:t>Starlinger</w:t>
      </w:r>
      <w:proofErr w:type="spellEnd"/>
      <w:r w:rsidRPr="009D3B68">
        <w:rPr>
          <w:rFonts w:ascii="Arial" w:hAnsi="Arial" w:cs="Arial"/>
          <w:sz w:val="20"/>
          <w:szCs w:val="20"/>
        </w:rPr>
        <w:t xml:space="preserve"> &amp; Co GmbH mit seiner Konstruktion einer </w:t>
      </w:r>
      <w:proofErr w:type="spellStart"/>
      <w:r w:rsidRPr="009D3B68">
        <w:rPr>
          <w:rFonts w:ascii="Arial" w:hAnsi="Arial" w:cs="Arial"/>
          <w:sz w:val="20"/>
          <w:szCs w:val="20"/>
        </w:rPr>
        <w:t>Schutzeinhausung</w:t>
      </w:r>
      <w:proofErr w:type="spellEnd"/>
      <w:r w:rsidRPr="009D3B68">
        <w:rPr>
          <w:rFonts w:ascii="Arial" w:hAnsi="Arial" w:cs="Arial"/>
          <w:sz w:val="20"/>
          <w:szCs w:val="20"/>
        </w:rPr>
        <w:t xml:space="preserve"> „ad*</w:t>
      </w:r>
      <w:proofErr w:type="spellStart"/>
      <w:r w:rsidRPr="009D3B68">
        <w:rPr>
          <w:rFonts w:ascii="Arial" w:hAnsi="Arial" w:cs="Arial"/>
          <w:sz w:val="20"/>
          <w:szCs w:val="20"/>
        </w:rPr>
        <w:t>starKON</w:t>
      </w:r>
      <w:proofErr w:type="spellEnd"/>
      <w:r w:rsidRPr="009D3B68">
        <w:rPr>
          <w:rFonts w:ascii="Arial" w:hAnsi="Arial" w:cs="Arial"/>
          <w:sz w:val="20"/>
          <w:szCs w:val="20"/>
        </w:rPr>
        <w:t xml:space="preserve"> SX+“ gesichert. Die </w:t>
      </w:r>
      <w:proofErr w:type="spellStart"/>
      <w:r w:rsidRPr="009D3B68">
        <w:rPr>
          <w:rFonts w:ascii="Arial" w:hAnsi="Arial" w:cs="Arial"/>
          <w:sz w:val="20"/>
          <w:szCs w:val="20"/>
        </w:rPr>
        <w:t>Schutzeinhausung</w:t>
      </w:r>
      <w:proofErr w:type="spellEnd"/>
      <w:r w:rsidRPr="009D3B68">
        <w:rPr>
          <w:rFonts w:ascii="Arial" w:hAnsi="Arial" w:cs="Arial"/>
          <w:sz w:val="20"/>
          <w:szCs w:val="20"/>
        </w:rPr>
        <w:t xml:space="preserve"> ist ein Beispiel dafür, wie durch kreative Verwendung von Normalien ein eigenständiges Design realisiert werden kann. </w:t>
      </w:r>
    </w:p>
    <w:p w:rsidR="009D3B68" w:rsidRPr="009D3B68" w:rsidRDefault="009D3B68" w:rsidP="00A510BE">
      <w:pPr>
        <w:pStyle w:val="Kopfzeile"/>
        <w:tabs>
          <w:tab w:val="clear" w:pos="4536"/>
          <w:tab w:val="clear" w:pos="9072"/>
          <w:tab w:val="left" w:pos="11199"/>
        </w:tabs>
        <w:spacing w:line="360" w:lineRule="auto"/>
        <w:ind w:right="-1"/>
        <w:jc w:val="both"/>
        <w:rPr>
          <w:rFonts w:ascii="Arial" w:hAnsi="Arial" w:cs="Arial"/>
          <w:sz w:val="20"/>
          <w:szCs w:val="20"/>
        </w:rPr>
      </w:pPr>
    </w:p>
    <w:p w:rsidR="009D3B68" w:rsidRPr="009D3B68" w:rsidRDefault="009D3B68" w:rsidP="009D3B68">
      <w:pPr>
        <w:rPr>
          <w:rFonts w:ascii="Arial" w:hAnsi="Arial" w:cs="Arial"/>
          <w:sz w:val="20"/>
          <w:szCs w:val="20"/>
        </w:rPr>
      </w:pPr>
      <w:r w:rsidRPr="009D3B68">
        <w:rPr>
          <w:rFonts w:ascii="Arial" w:hAnsi="Arial" w:cs="Arial"/>
          <w:noProof/>
          <w:sz w:val="20"/>
          <w:szCs w:val="20"/>
        </w:rPr>
        <w:drawing>
          <wp:inline distT="0" distB="0" distL="0" distR="0" wp14:anchorId="3875F165" wp14:editId="1FBA85B6">
            <wp:extent cx="4619625" cy="2320676"/>
            <wp:effectExtent l="0" t="0" r="0" b="3810"/>
            <wp:docPr id="10" name="Grafik 10" descr="R:\marketing\Aktionen\2014\Österreichischer Normteile Award\Beiträge\Raimund Horvat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marketing\Aktionen\2014\Österreichischer Normteile Award\Beiträge\Raimund Horvath\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37813" cy="2329813"/>
                    </a:xfrm>
                    <a:prstGeom prst="rect">
                      <a:avLst/>
                    </a:prstGeom>
                    <a:noFill/>
                    <a:ln>
                      <a:noFill/>
                    </a:ln>
                  </pic:spPr>
                </pic:pic>
              </a:graphicData>
            </a:graphic>
          </wp:inline>
        </w:drawing>
      </w:r>
    </w:p>
    <w:p w:rsidR="00733798" w:rsidRDefault="009D3B68" w:rsidP="00A510BE">
      <w:pPr>
        <w:pStyle w:val="Kopfzeile"/>
        <w:tabs>
          <w:tab w:val="clear" w:pos="4536"/>
          <w:tab w:val="clear" w:pos="9072"/>
          <w:tab w:val="left" w:pos="11199"/>
        </w:tabs>
        <w:spacing w:line="360" w:lineRule="auto"/>
        <w:ind w:right="-1"/>
        <w:jc w:val="both"/>
        <w:rPr>
          <w:rFonts w:ascii="Arial" w:hAnsi="Arial" w:cs="Arial"/>
          <w:sz w:val="20"/>
          <w:szCs w:val="20"/>
        </w:rPr>
      </w:pPr>
      <w:r w:rsidRPr="009D3B68">
        <w:rPr>
          <w:rFonts w:ascii="Arial" w:hAnsi="Arial" w:cs="Arial"/>
          <w:sz w:val="20"/>
          <w:szCs w:val="20"/>
        </w:rPr>
        <w:t>Die Einhausung selbst ist ein multifunktioneller Teil und dient somit nicht nur der bloßen Anwendersicherheit sondern ist auch visuell ansprechend gestaltet. Die Konstruktion besteht aus 1749 Gesamtteilen, wovon 1638 Normteile sind. Der Anteil der Normteile an der Konstruktion beträgt damit rund 94 %.</w:t>
      </w:r>
    </w:p>
    <w:p w:rsidR="00733798" w:rsidRDefault="00733798">
      <w:pPr>
        <w:rPr>
          <w:rFonts w:ascii="Arial" w:hAnsi="Arial" w:cs="Arial"/>
          <w:sz w:val="20"/>
          <w:szCs w:val="20"/>
        </w:rPr>
      </w:pPr>
      <w:r>
        <w:rPr>
          <w:rFonts w:ascii="Arial" w:hAnsi="Arial" w:cs="Arial"/>
          <w:sz w:val="20"/>
          <w:szCs w:val="20"/>
        </w:rPr>
        <w:br w:type="page"/>
      </w:r>
    </w:p>
    <w:p w:rsidR="009D3B68" w:rsidRDefault="00733798" w:rsidP="009D3B68">
      <w:pPr>
        <w:pStyle w:val="Kopfzeile"/>
        <w:spacing w:line="360" w:lineRule="auto"/>
        <w:rPr>
          <w:rFonts w:ascii="Arial" w:hAnsi="Arial" w:cs="Arial"/>
          <w:b/>
          <w:bCs/>
          <w:color w:val="0E5F7E"/>
          <w:sz w:val="21"/>
          <w:szCs w:val="21"/>
        </w:rPr>
      </w:pPr>
      <w:r w:rsidRPr="00733798">
        <w:rPr>
          <w:rFonts w:ascii="Arial" w:hAnsi="Arial" w:cs="Arial"/>
          <w:noProof/>
          <w:sz w:val="21"/>
          <w:szCs w:val="21"/>
        </w:rPr>
        <w:lastRenderedPageBreak/>
        <w:drawing>
          <wp:anchor distT="0" distB="0" distL="114300" distR="114300" simplePos="0" relativeHeight="251656192" behindDoc="1" locked="0" layoutInCell="1" allowOverlap="1" wp14:anchorId="69F00051" wp14:editId="374917CA">
            <wp:simplePos x="0" y="0"/>
            <wp:positionH relativeFrom="column">
              <wp:posOffset>2157095</wp:posOffset>
            </wp:positionH>
            <wp:positionV relativeFrom="paragraph">
              <wp:posOffset>233680</wp:posOffset>
            </wp:positionV>
            <wp:extent cx="1946275" cy="2943860"/>
            <wp:effectExtent l="0" t="0" r="0" b="8890"/>
            <wp:wrapTight wrapText="bothSides">
              <wp:wrapPolygon edited="0">
                <wp:start x="0" y="0"/>
                <wp:lineTo x="0" y="21525"/>
                <wp:lineTo x="21353" y="21525"/>
                <wp:lineTo x="21353" y="0"/>
                <wp:lineTo x="0" y="0"/>
              </wp:wrapPolygon>
            </wp:wrapTight>
            <wp:docPr id="18" name="Grafik 18" descr="C:\Users\fbraun\Desktop\2014_05_19_hubstation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braun\Desktop\2014_05_19_hubstation_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46275" cy="2943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3B68">
        <w:rPr>
          <w:rFonts w:ascii="Arial" w:hAnsi="Arial" w:cs="Arial"/>
          <w:b/>
          <w:bCs/>
          <w:color w:val="0E5F7E"/>
          <w:sz w:val="21"/>
          <w:szCs w:val="21"/>
        </w:rPr>
        <w:t xml:space="preserve">Hoch hinaus mit der Hubstation für Fahrräder </w:t>
      </w:r>
    </w:p>
    <w:p w:rsidR="009D3B68" w:rsidRDefault="00733798" w:rsidP="009D3B68">
      <w:pPr>
        <w:rPr>
          <w:rFonts w:ascii="Arial" w:hAnsi="Arial" w:cs="Arial"/>
          <w:sz w:val="21"/>
          <w:szCs w:val="21"/>
        </w:rPr>
      </w:pPr>
      <w:r>
        <w:rPr>
          <w:noProof/>
        </w:rPr>
        <w:drawing>
          <wp:inline distT="0" distB="0" distL="0" distR="0" wp14:anchorId="365BF830" wp14:editId="014D13B2">
            <wp:extent cx="1954784" cy="2943860"/>
            <wp:effectExtent l="0" t="0" r="7620" b="889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74859" cy="2974092"/>
                    </a:xfrm>
                    <a:prstGeom prst="rect">
                      <a:avLst/>
                    </a:prstGeom>
                  </pic:spPr>
                </pic:pic>
              </a:graphicData>
            </a:graphic>
          </wp:inline>
        </w:drawing>
      </w:r>
    </w:p>
    <w:p w:rsidR="009D3B68" w:rsidRDefault="009D3B68" w:rsidP="009D3B68">
      <w:pPr>
        <w:rPr>
          <w:rFonts w:ascii="Arial" w:hAnsi="Arial" w:cs="Arial"/>
          <w:sz w:val="21"/>
          <w:szCs w:val="21"/>
        </w:rPr>
      </w:pPr>
    </w:p>
    <w:p w:rsidR="009D3B68" w:rsidRPr="00A510BE" w:rsidRDefault="009D3B68" w:rsidP="00A510BE">
      <w:pPr>
        <w:pStyle w:val="Kopfzeile"/>
        <w:tabs>
          <w:tab w:val="clear" w:pos="4536"/>
          <w:tab w:val="clear" w:pos="9072"/>
          <w:tab w:val="left" w:pos="11199"/>
        </w:tabs>
        <w:spacing w:line="360" w:lineRule="auto"/>
        <w:ind w:right="-1"/>
        <w:jc w:val="both"/>
        <w:rPr>
          <w:rFonts w:ascii="Arial" w:hAnsi="Arial" w:cs="Arial"/>
          <w:sz w:val="20"/>
          <w:szCs w:val="20"/>
        </w:rPr>
      </w:pPr>
      <w:r w:rsidRPr="00A510BE">
        <w:rPr>
          <w:rFonts w:ascii="Arial" w:hAnsi="Arial" w:cs="Arial"/>
          <w:sz w:val="20"/>
          <w:szCs w:val="20"/>
        </w:rPr>
        <w:t>Über den zweiten Platz mit einem Preisgeld von 2.000 Euro kann sich August Maier der Maier Werkzeugbau GmbH freuen. Er reichte die Konstruktion einer automatisierten Hubstation zur Manipulation von Fahrrädern ein. Mit ihr wird eine ergonomische Arbeitshöhe für Monteure erreicht. Zum Einsatz kommt die Hubstation vor allem bei E-Bikes. Insgesamt verfügt die Konstruktion über 41 Bauteile, darunter 39 Normteile.</w:t>
      </w:r>
    </w:p>
    <w:p w:rsidR="009D3B68" w:rsidRPr="00A510BE" w:rsidRDefault="009D3B68" w:rsidP="00A510BE">
      <w:pPr>
        <w:pStyle w:val="Kopfzeile"/>
        <w:tabs>
          <w:tab w:val="clear" w:pos="4536"/>
          <w:tab w:val="clear" w:pos="9072"/>
          <w:tab w:val="left" w:pos="11199"/>
        </w:tabs>
        <w:spacing w:line="360" w:lineRule="auto"/>
        <w:ind w:right="-1"/>
        <w:jc w:val="both"/>
        <w:rPr>
          <w:rFonts w:ascii="Arial" w:hAnsi="Arial" w:cs="Arial"/>
          <w:sz w:val="20"/>
          <w:szCs w:val="20"/>
        </w:rPr>
      </w:pPr>
    </w:p>
    <w:p w:rsidR="009D3B68" w:rsidRDefault="009D3B68" w:rsidP="009D3B68">
      <w:pPr>
        <w:pStyle w:val="Kopfzeile"/>
        <w:spacing w:line="360" w:lineRule="auto"/>
        <w:rPr>
          <w:rFonts w:ascii="Arial" w:hAnsi="Arial" w:cs="Arial"/>
          <w:b/>
          <w:bCs/>
          <w:color w:val="0E5F7E"/>
          <w:sz w:val="21"/>
          <w:szCs w:val="21"/>
        </w:rPr>
      </w:pPr>
      <w:r>
        <w:rPr>
          <w:rFonts w:ascii="Arial" w:hAnsi="Arial" w:cs="Arial"/>
          <w:b/>
          <w:bCs/>
          <w:color w:val="0E5F7E"/>
          <w:sz w:val="21"/>
          <w:szCs w:val="21"/>
        </w:rPr>
        <w:t>Immer in der richtigen Position mit dem dynamischen Laptophalter</w:t>
      </w:r>
    </w:p>
    <w:p w:rsidR="009D3B68" w:rsidRPr="00A510BE" w:rsidRDefault="009D3B68" w:rsidP="00A510BE">
      <w:pPr>
        <w:pStyle w:val="Kopfzeile"/>
        <w:tabs>
          <w:tab w:val="clear" w:pos="4536"/>
          <w:tab w:val="clear" w:pos="9072"/>
          <w:tab w:val="left" w:pos="11199"/>
        </w:tabs>
        <w:spacing w:line="360" w:lineRule="auto"/>
        <w:ind w:right="-1"/>
        <w:jc w:val="both"/>
        <w:rPr>
          <w:rFonts w:ascii="Arial" w:hAnsi="Arial" w:cs="Arial"/>
          <w:sz w:val="20"/>
          <w:szCs w:val="20"/>
        </w:rPr>
      </w:pPr>
      <w:r w:rsidRPr="00A510BE">
        <w:rPr>
          <w:rFonts w:ascii="Arial" w:hAnsi="Arial" w:cs="Arial"/>
          <w:sz w:val="20"/>
          <w:szCs w:val="20"/>
        </w:rPr>
        <w:t xml:space="preserve">Den dritten Platz beim Österreichischen Normteile Award mit 1.000 Euro Preisgeld hat das Team um Anja Steinberger und Marko Schüller der </w:t>
      </w:r>
      <w:proofErr w:type="spellStart"/>
      <w:r w:rsidRPr="00A510BE">
        <w:rPr>
          <w:rFonts w:ascii="Arial" w:hAnsi="Arial" w:cs="Arial"/>
          <w:sz w:val="20"/>
          <w:szCs w:val="20"/>
        </w:rPr>
        <w:t>tgm</w:t>
      </w:r>
      <w:proofErr w:type="spellEnd"/>
      <w:r w:rsidRPr="00A510BE">
        <w:rPr>
          <w:rFonts w:ascii="Arial" w:hAnsi="Arial" w:cs="Arial"/>
          <w:sz w:val="20"/>
          <w:szCs w:val="20"/>
        </w:rPr>
        <w:t xml:space="preserve"> – Die Schule für Technik in Wien mit ihrer Konstruktion eines Laptophalters ergattert. Der Laptophalter ist dynamisch: Die Höhe der Auflage für den Laptop kann durch ein Handrad verstellt werden. Des Weiteren kann die Auflage durch Scharniere auch in der Ebene variabel eingestellt werden. Auf der Rückseite ist ein Kabelkanal angebracht und die Abstellfläche des Laptops ist durch zahlreiche Ausnehmungen wärmeableitend, wodurch einer Überhitzung vorgebeugt wird.</w:t>
      </w:r>
    </w:p>
    <w:p w:rsidR="009D3B68" w:rsidRPr="00A510BE" w:rsidRDefault="009D3B68" w:rsidP="00A510BE">
      <w:pPr>
        <w:pStyle w:val="Kopfzeile"/>
        <w:tabs>
          <w:tab w:val="clear" w:pos="4536"/>
          <w:tab w:val="clear" w:pos="9072"/>
          <w:tab w:val="left" w:pos="11199"/>
        </w:tabs>
        <w:spacing w:line="360" w:lineRule="auto"/>
        <w:ind w:right="-1"/>
        <w:jc w:val="both"/>
        <w:rPr>
          <w:rFonts w:ascii="Arial" w:hAnsi="Arial" w:cs="Arial"/>
          <w:sz w:val="20"/>
          <w:szCs w:val="20"/>
        </w:rPr>
      </w:pPr>
    </w:p>
    <w:p w:rsidR="009D3B68" w:rsidRPr="00EC4A0A" w:rsidRDefault="009D3B68" w:rsidP="009D3B68">
      <w:pPr>
        <w:rPr>
          <w:rFonts w:ascii="Arial" w:hAnsi="Arial" w:cs="Arial"/>
          <w:sz w:val="21"/>
          <w:szCs w:val="21"/>
        </w:rPr>
      </w:pPr>
      <w:r>
        <w:rPr>
          <w:noProof/>
        </w:rPr>
        <w:lastRenderedPageBreak/>
        <w:drawing>
          <wp:inline distT="0" distB="0" distL="0" distR="0" wp14:anchorId="5C02EF17" wp14:editId="779B2470">
            <wp:extent cx="2372389" cy="2637790"/>
            <wp:effectExtent l="0" t="0" r="889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20561" cy="2691351"/>
                    </a:xfrm>
                    <a:prstGeom prst="rect">
                      <a:avLst/>
                    </a:prstGeom>
                  </pic:spPr>
                </pic:pic>
              </a:graphicData>
            </a:graphic>
          </wp:inline>
        </w:drawing>
      </w:r>
      <w:r w:rsidRPr="00EC4A0A">
        <w:rPr>
          <w:noProof/>
          <w:lang w:eastAsia="en-US"/>
        </w:rPr>
        <w:t xml:space="preserve"> </w:t>
      </w:r>
      <w:r>
        <w:rPr>
          <w:noProof/>
        </w:rPr>
        <w:drawing>
          <wp:inline distT="0" distB="0" distL="0" distR="0" wp14:anchorId="15D1C9C9" wp14:editId="2C36E97B">
            <wp:extent cx="2055538" cy="2637771"/>
            <wp:effectExtent l="0" t="0" r="1905"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78738" cy="2667543"/>
                    </a:xfrm>
                    <a:prstGeom prst="rect">
                      <a:avLst/>
                    </a:prstGeom>
                  </pic:spPr>
                </pic:pic>
              </a:graphicData>
            </a:graphic>
          </wp:inline>
        </w:drawing>
      </w:r>
    </w:p>
    <w:p w:rsidR="009D3B68" w:rsidRDefault="009D3B68" w:rsidP="009D3B68">
      <w:pPr>
        <w:rPr>
          <w:rFonts w:ascii="Arial" w:hAnsi="Arial" w:cs="Arial"/>
          <w:sz w:val="21"/>
          <w:szCs w:val="21"/>
        </w:rPr>
      </w:pPr>
    </w:p>
    <w:p w:rsidR="009D3B68" w:rsidRPr="00A510BE" w:rsidRDefault="009D3B68" w:rsidP="00A510BE">
      <w:pPr>
        <w:pStyle w:val="Kopfzeile"/>
        <w:tabs>
          <w:tab w:val="clear" w:pos="4536"/>
          <w:tab w:val="clear" w:pos="9072"/>
          <w:tab w:val="left" w:pos="11199"/>
        </w:tabs>
        <w:spacing w:line="360" w:lineRule="auto"/>
        <w:ind w:right="-1"/>
        <w:jc w:val="both"/>
        <w:rPr>
          <w:rFonts w:ascii="Arial" w:hAnsi="Arial" w:cs="Arial"/>
          <w:sz w:val="20"/>
          <w:szCs w:val="20"/>
        </w:rPr>
      </w:pPr>
      <w:r w:rsidRPr="00A510BE">
        <w:rPr>
          <w:rFonts w:ascii="Arial" w:hAnsi="Arial" w:cs="Arial"/>
          <w:sz w:val="20"/>
          <w:szCs w:val="20"/>
        </w:rPr>
        <w:t>Der Laptophalter besteht aus 83 Bauteilen, davon sind 81 Normteile.</w:t>
      </w:r>
    </w:p>
    <w:p w:rsidR="009D3B68" w:rsidRPr="00A510BE" w:rsidRDefault="009D3B68" w:rsidP="00A510BE">
      <w:pPr>
        <w:pStyle w:val="Kopfzeile"/>
        <w:tabs>
          <w:tab w:val="clear" w:pos="4536"/>
          <w:tab w:val="clear" w:pos="9072"/>
          <w:tab w:val="left" w:pos="11199"/>
        </w:tabs>
        <w:spacing w:line="360" w:lineRule="auto"/>
        <w:ind w:right="-1"/>
        <w:jc w:val="both"/>
        <w:rPr>
          <w:rFonts w:ascii="Arial" w:hAnsi="Arial" w:cs="Arial"/>
          <w:sz w:val="20"/>
          <w:szCs w:val="20"/>
        </w:rPr>
      </w:pPr>
    </w:p>
    <w:p w:rsidR="009D3B68" w:rsidRPr="00A510BE" w:rsidRDefault="009D3B68" w:rsidP="00733798">
      <w:pPr>
        <w:pStyle w:val="Kopfzeile"/>
        <w:tabs>
          <w:tab w:val="clear" w:pos="4536"/>
          <w:tab w:val="clear" w:pos="9072"/>
          <w:tab w:val="left" w:pos="11199"/>
        </w:tabs>
        <w:spacing w:line="360" w:lineRule="auto"/>
        <w:ind w:right="-1"/>
        <w:rPr>
          <w:rFonts w:ascii="Arial" w:hAnsi="Arial" w:cs="Arial"/>
          <w:sz w:val="20"/>
          <w:szCs w:val="20"/>
        </w:rPr>
      </w:pPr>
      <w:r w:rsidRPr="00A510BE">
        <w:rPr>
          <w:rFonts w:ascii="Arial" w:hAnsi="Arial" w:cs="Arial"/>
          <w:sz w:val="20"/>
          <w:szCs w:val="20"/>
        </w:rPr>
        <w:t xml:space="preserve">Auch in Zukunft sind viele weitere spannende Engineering </w:t>
      </w:r>
      <w:proofErr w:type="spellStart"/>
      <w:r w:rsidRPr="00A510BE">
        <w:rPr>
          <w:rFonts w:ascii="Arial" w:hAnsi="Arial" w:cs="Arial"/>
          <w:sz w:val="20"/>
          <w:szCs w:val="20"/>
        </w:rPr>
        <w:t>Challenges</w:t>
      </w:r>
      <w:proofErr w:type="spellEnd"/>
      <w:r w:rsidRPr="00A510BE">
        <w:rPr>
          <w:rFonts w:ascii="Arial" w:hAnsi="Arial" w:cs="Arial"/>
          <w:sz w:val="20"/>
          <w:szCs w:val="20"/>
        </w:rPr>
        <w:t xml:space="preserve"> von CADENAS mit interessanten Gewinnen geplant. Alle aktuellen Konstruktionswettbewerbe sind unter </w:t>
      </w:r>
      <w:hyperlink r:id="rId17" w:tgtFrame="_blank" w:tooltip="CADENAS Engineering Challenges" w:history="1">
        <w:r w:rsidRPr="00A510BE">
          <w:rPr>
            <w:rFonts w:ascii="Arial" w:hAnsi="Arial" w:cs="Arial"/>
            <w:sz w:val="20"/>
            <w:szCs w:val="20"/>
          </w:rPr>
          <w:t>www.cadenas.de/challenges</w:t>
        </w:r>
      </w:hyperlink>
      <w:r w:rsidRPr="00A510BE">
        <w:rPr>
          <w:rFonts w:ascii="Arial" w:hAnsi="Arial" w:cs="Arial"/>
          <w:sz w:val="20"/>
          <w:szCs w:val="20"/>
        </w:rPr>
        <w:t xml:space="preserve"> zu finden.</w:t>
      </w:r>
    </w:p>
    <w:p w:rsidR="009D3B68" w:rsidRPr="00A510BE" w:rsidRDefault="009D3B68" w:rsidP="00733798">
      <w:pPr>
        <w:pStyle w:val="Kopfzeile"/>
        <w:tabs>
          <w:tab w:val="clear" w:pos="4536"/>
          <w:tab w:val="clear" w:pos="9072"/>
          <w:tab w:val="left" w:pos="11199"/>
        </w:tabs>
        <w:spacing w:line="360" w:lineRule="auto"/>
        <w:ind w:right="-1"/>
        <w:rPr>
          <w:rFonts w:ascii="Arial" w:hAnsi="Arial" w:cs="Arial"/>
          <w:sz w:val="20"/>
          <w:szCs w:val="20"/>
        </w:rPr>
      </w:pPr>
    </w:p>
    <w:p w:rsidR="009D3B68" w:rsidRPr="00A510BE" w:rsidRDefault="009D3B68" w:rsidP="00733798">
      <w:pPr>
        <w:pStyle w:val="Kopfzeile"/>
        <w:tabs>
          <w:tab w:val="clear" w:pos="4536"/>
          <w:tab w:val="clear" w:pos="9072"/>
          <w:tab w:val="left" w:pos="11199"/>
        </w:tabs>
        <w:spacing w:line="360" w:lineRule="auto"/>
        <w:ind w:right="-1"/>
        <w:rPr>
          <w:rFonts w:ascii="Arial" w:hAnsi="Arial" w:cs="Arial"/>
          <w:sz w:val="20"/>
          <w:szCs w:val="20"/>
        </w:rPr>
      </w:pPr>
      <w:r w:rsidRPr="00A510BE">
        <w:rPr>
          <w:rFonts w:ascii="Arial" w:hAnsi="Arial" w:cs="Arial"/>
          <w:sz w:val="20"/>
          <w:szCs w:val="20"/>
        </w:rPr>
        <w:t>Weitere Informationen zum Österreichischen Normteile Award finden Sie unter:</w:t>
      </w:r>
      <w:r w:rsidR="00A510BE">
        <w:rPr>
          <w:rFonts w:ascii="Arial" w:hAnsi="Arial" w:cs="Arial"/>
          <w:sz w:val="20"/>
          <w:szCs w:val="20"/>
        </w:rPr>
        <w:t xml:space="preserve"> </w:t>
      </w:r>
      <w:hyperlink r:id="rId18" w:history="1">
        <w:r w:rsidR="00A510BE" w:rsidRPr="0094121C">
          <w:rPr>
            <w:rStyle w:val="Hyperlink"/>
            <w:rFonts w:ascii="Arial" w:hAnsi="Arial" w:cs="Arial"/>
            <w:sz w:val="20"/>
            <w:szCs w:val="20"/>
          </w:rPr>
          <w:t>www.oesterreichischer-normteile-award.at</w:t>
        </w:r>
      </w:hyperlink>
      <w:r w:rsidR="00A510BE">
        <w:rPr>
          <w:rFonts w:ascii="Arial" w:hAnsi="Arial" w:cs="Arial"/>
          <w:sz w:val="20"/>
          <w:szCs w:val="20"/>
        </w:rPr>
        <w:t xml:space="preserve"> </w:t>
      </w:r>
    </w:p>
    <w:p w:rsidR="009D3B68" w:rsidRDefault="009D3B68" w:rsidP="00733798">
      <w:pPr>
        <w:spacing w:line="360" w:lineRule="auto"/>
        <w:ind w:right="-1"/>
        <w:rPr>
          <w:rFonts w:ascii="Arial" w:hAnsi="Arial" w:cs="Arial"/>
          <w:sz w:val="21"/>
          <w:szCs w:val="21"/>
        </w:rPr>
      </w:pPr>
    </w:p>
    <w:p w:rsidR="009D3B68" w:rsidRPr="00A510BE" w:rsidRDefault="009D3B68" w:rsidP="00733798">
      <w:pPr>
        <w:pStyle w:val="Kopfzeile"/>
        <w:tabs>
          <w:tab w:val="clear" w:pos="4536"/>
          <w:tab w:val="clear" w:pos="9072"/>
          <w:tab w:val="left" w:pos="11199"/>
        </w:tabs>
        <w:spacing w:line="360" w:lineRule="auto"/>
        <w:ind w:right="-1"/>
        <w:rPr>
          <w:rFonts w:ascii="Arial" w:hAnsi="Arial" w:cs="Arial"/>
          <w:sz w:val="20"/>
          <w:szCs w:val="20"/>
        </w:rPr>
      </w:pPr>
      <w:r w:rsidRPr="00A510BE">
        <w:rPr>
          <w:rFonts w:ascii="Arial" w:hAnsi="Arial" w:cs="Arial"/>
          <w:sz w:val="20"/>
          <w:szCs w:val="20"/>
        </w:rPr>
        <w:t xml:space="preserve">Sind auch Sie an einer effizienten und zukunftsweisenden Lösung zur Standardisierung und Wiederverwenden von Komponenten interessiert? CADENAS wurde für sein Strategisches Teilemanagement </w:t>
      </w:r>
      <w:proofErr w:type="spellStart"/>
      <w:r w:rsidRPr="00A510BE">
        <w:rPr>
          <w:rFonts w:ascii="Arial" w:hAnsi="Arial" w:cs="Arial"/>
          <w:sz w:val="20"/>
          <w:szCs w:val="20"/>
        </w:rPr>
        <w:t>PARTsolutions</w:t>
      </w:r>
      <w:proofErr w:type="spellEnd"/>
      <w:r w:rsidRPr="00A510BE">
        <w:rPr>
          <w:rFonts w:ascii="Arial" w:hAnsi="Arial" w:cs="Arial"/>
          <w:sz w:val="20"/>
          <w:szCs w:val="20"/>
        </w:rPr>
        <w:t xml:space="preserve"> vom CIO Review Magazin als einer der zehn vielversprechendsten „Engineering Design Solution Providers" ausgezeichnet: </w:t>
      </w:r>
      <w:hyperlink r:id="rId19" w:history="1">
        <w:r w:rsidR="00733798" w:rsidRPr="0094121C">
          <w:rPr>
            <w:rStyle w:val="Hyperlink"/>
            <w:rFonts w:ascii="Arial" w:hAnsi="Arial" w:cs="Arial"/>
            <w:sz w:val="20"/>
            <w:szCs w:val="20"/>
          </w:rPr>
          <w:t>www.cadenas.de/news/de/reader/items/big-data-fuer-industrieunternehmen-aufbereiten</w:t>
        </w:r>
      </w:hyperlink>
      <w:r w:rsidR="00733798">
        <w:rPr>
          <w:rFonts w:ascii="Arial" w:hAnsi="Arial" w:cs="Arial"/>
          <w:sz w:val="20"/>
          <w:szCs w:val="20"/>
        </w:rPr>
        <w:t xml:space="preserve"> </w:t>
      </w:r>
    </w:p>
    <w:p w:rsidR="009D3B68" w:rsidRPr="00A510BE" w:rsidRDefault="009D3B68" w:rsidP="00733798">
      <w:pPr>
        <w:pStyle w:val="Kopfzeile"/>
        <w:tabs>
          <w:tab w:val="clear" w:pos="4536"/>
          <w:tab w:val="clear" w:pos="9072"/>
          <w:tab w:val="left" w:pos="11199"/>
        </w:tabs>
        <w:spacing w:line="360" w:lineRule="auto"/>
        <w:ind w:right="-1"/>
        <w:rPr>
          <w:rFonts w:ascii="Arial" w:hAnsi="Arial" w:cs="Arial"/>
          <w:sz w:val="20"/>
          <w:szCs w:val="20"/>
        </w:rPr>
      </w:pPr>
    </w:p>
    <w:p w:rsidR="009D3B68" w:rsidRPr="00A510BE" w:rsidRDefault="009D3B68" w:rsidP="00733798">
      <w:pPr>
        <w:pStyle w:val="Kopfzeile"/>
        <w:tabs>
          <w:tab w:val="clear" w:pos="4536"/>
          <w:tab w:val="clear" w:pos="9072"/>
          <w:tab w:val="left" w:pos="11199"/>
        </w:tabs>
        <w:spacing w:line="360" w:lineRule="auto"/>
        <w:ind w:right="-1"/>
        <w:rPr>
          <w:rFonts w:ascii="Arial" w:hAnsi="Arial" w:cs="Arial"/>
          <w:sz w:val="20"/>
          <w:szCs w:val="20"/>
        </w:rPr>
      </w:pPr>
      <w:r w:rsidRPr="00A510BE">
        <w:rPr>
          <w:rFonts w:ascii="Arial" w:hAnsi="Arial" w:cs="Arial"/>
          <w:sz w:val="20"/>
          <w:szCs w:val="20"/>
        </w:rPr>
        <w:t xml:space="preserve">Informieren Sie sich über </w:t>
      </w:r>
      <w:proofErr w:type="spellStart"/>
      <w:r w:rsidRPr="00A510BE">
        <w:rPr>
          <w:rFonts w:ascii="Arial" w:hAnsi="Arial" w:cs="Arial"/>
          <w:sz w:val="20"/>
          <w:szCs w:val="20"/>
        </w:rPr>
        <w:t>PARTsolutions</w:t>
      </w:r>
      <w:proofErr w:type="spellEnd"/>
      <w:r w:rsidRPr="00A510BE">
        <w:rPr>
          <w:rFonts w:ascii="Arial" w:hAnsi="Arial" w:cs="Arial"/>
          <w:sz w:val="20"/>
          <w:szCs w:val="20"/>
        </w:rPr>
        <w:t xml:space="preserve"> und seine intelligenten Suchmethoden unter:</w:t>
      </w:r>
    </w:p>
    <w:p w:rsidR="009D3B68" w:rsidRDefault="00E53171" w:rsidP="00733798">
      <w:pPr>
        <w:pStyle w:val="Kopfzeile"/>
        <w:tabs>
          <w:tab w:val="clear" w:pos="4536"/>
          <w:tab w:val="clear" w:pos="9072"/>
          <w:tab w:val="left" w:pos="11199"/>
        </w:tabs>
        <w:spacing w:line="360" w:lineRule="auto"/>
        <w:ind w:right="-1"/>
        <w:rPr>
          <w:rFonts w:ascii="Arial" w:hAnsi="Arial" w:cs="Arial"/>
          <w:sz w:val="20"/>
          <w:szCs w:val="20"/>
        </w:rPr>
      </w:pPr>
      <w:hyperlink r:id="rId20" w:history="1">
        <w:r w:rsidR="00A510BE" w:rsidRPr="0094121C">
          <w:rPr>
            <w:rStyle w:val="Hyperlink"/>
            <w:rFonts w:ascii="Arial" w:hAnsi="Arial" w:cs="Arial"/>
            <w:sz w:val="20"/>
            <w:szCs w:val="20"/>
          </w:rPr>
          <w:t>www.cadenas.de/strategisches-teilemanagement/teilevielfalt-reduzieren</w:t>
        </w:r>
      </w:hyperlink>
      <w:r w:rsidR="00A510BE">
        <w:rPr>
          <w:rFonts w:ascii="Arial" w:hAnsi="Arial" w:cs="Arial"/>
          <w:sz w:val="20"/>
          <w:szCs w:val="20"/>
        </w:rPr>
        <w:t xml:space="preserve"> </w:t>
      </w:r>
    </w:p>
    <w:p w:rsidR="00733798" w:rsidRDefault="00E53171" w:rsidP="007670A4">
      <w:pPr>
        <w:pStyle w:val="Kopfzeile"/>
        <w:tabs>
          <w:tab w:val="clear" w:pos="4536"/>
          <w:tab w:val="clear" w:pos="9072"/>
          <w:tab w:val="left" w:pos="11199"/>
        </w:tabs>
        <w:spacing w:line="360" w:lineRule="auto"/>
        <w:ind w:right="-1"/>
        <w:rPr>
          <w:rFonts w:ascii="Arial" w:hAnsi="Arial" w:cs="Arial"/>
          <w:b/>
          <w:bCs/>
          <w:color w:val="0E5F7E"/>
          <w:sz w:val="21"/>
          <w:szCs w:val="21"/>
        </w:rPr>
      </w:pPr>
      <w:hyperlink r:id="rId21" w:history="1">
        <w:r w:rsidR="00A510BE" w:rsidRPr="0094121C">
          <w:rPr>
            <w:rStyle w:val="Hyperlink"/>
            <w:rFonts w:ascii="Arial" w:hAnsi="Arial" w:cs="Arial"/>
            <w:sz w:val="20"/>
            <w:szCs w:val="20"/>
          </w:rPr>
          <w:t>www.cadenas.de/geometrische-aehnlichkeitssuche/intelligent-finden</w:t>
        </w:r>
      </w:hyperlink>
      <w:r w:rsidR="00A510BE">
        <w:rPr>
          <w:rFonts w:ascii="Arial" w:hAnsi="Arial" w:cs="Arial"/>
          <w:sz w:val="20"/>
          <w:szCs w:val="20"/>
        </w:rPr>
        <w:t xml:space="preserve"> </w:t>
      </w:r>
      <w:r w:rsidR="00733798">
        <w:rPr>
          <w:rFonts w:ascii="Arial" w:hAnsi="Arial" w:cs="Arial"/>
          <w:b/>
          <w:bCs/>
          <w:color w:val="0E5F7E"/>
          <w:sz w:val="21"/>
          <w:szCs w:val="21"/>
        </w:rPr>
        <w:br w:type="page"/>
      </w:r>
    </w:p>
    <w:p w:rsidR="00743348" w:rsidRDefault="00500688" w:rsidP="00733798">
      <w:pPr>
        <w:spacing w:line="360" w:lineRule="auto"/>
        <w:ind w:right="-1"/>
        <w:rPr>
          <w:rFonts w:ascii="Arial" w:hAnsi="Arial" w:cs="Arial"/>
          <w:b/>
          <w:bCs/>
          <w:color w:val="0E5F7E"/>
          <w:sz w:val="21"/>
          <w:szCs w:val="21"/>
        </w:rPr>
      </w:pPr>
      <w:r w:rsidRPr="00500688">
        <w:rPr>
          <w:rFonts w:ascii="Arial" w:hAnsi="Arial" w:cs="Arial"/>
          <w:b/>
          <w:bCs/>
          <w:color w:val="0E5F7E"/>
          <w:sz w:val="21"/>
          <w:szCs w:val="21"/>
        </w:rPr>
        <w:lastRenderedPageBreak/>
        <w:t>Pressebild</w:t>
      </w:r>
      <w:r w:rsidR="00507288">
        <w:rPr>
          <w:rFonts w:ascii="Arial" w:hAnsi="Arial" w:cs="Arial"/>
          <w:b/>
          <w:bCs/>
          <w:color w:val="0E5F7E"/>
          <w:sz w:val="21"/>
          <w:szCs w:val="21"/>
        </w:rPr>
        <w:t>er</w:t>
      </w:r>
    </w:p>
    <w:p w:rsidR="00A510BE" w:rsidRDefault="00A510BE" w:rsidP="00733798">
      <w:pPr>
        <w:rPr>
          <w:rFonts w:ascii="Arial" w:hAnsi="Arial" w:cs="Arial"/>
          <w:sz w:val="21"/>
          <w:szCs w:val="21"/>
        </w:rPr>
      </w:pPr>
      <w:r w:rsidRPr="003858D1">
        <w:rPr>
          <w:rFonts w:ascii="Arial" w:hAnsi="Arial" w:cs="Arial"/>
          <w:noProof/>
          <w:color w:val="FF0000"/>
          <w:sz w:val="21"/>
          <w:szCs w:val="21"/>
        </w:rPr>
        <w:drawing>
          <wp:inline distT="0" distB="0" distL="0" distR="0" wp14:anchorId="0DD5996C" wp14:editId="566B6C52">
            <wp:extent cx="4562475" cy="3039368"/>
            <wp:effectExtent l="0" t="0" r="0" b="8890"/>
            <wp:docPr id="16" name="Grafik 16" descr="R:\marketing\News&amp;Presse\Entwürfe\DE\ÖNA Verleihung\Bilder\verleihung_oena_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marketing\News&amp;Presse\Entwürfe\DE\ÖNA Verleihung\Bilder\verleihung_oena_201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0343" cy="3044609"/>
                    </a:xfrm>
                    <a:prstGeom prst="rect">
                      <a:avLst/>
                    </a:prstGeom>
                    <a:noFill/>
                    <a:ln>
                      <a:noFill/>
                    </a:ln>
                  </pic:spPr>
                </pic:pic>
              </a:graphicData>
            </a:graphic>
          </wp:inline>
        </w:drawing>
      </w:r>
    </w:p>
    <w:p w:rsidR="00A510BE" w:rsidRDefault="00A510BE" w:rsidP="00733798">
      <w:pPr>
        <w:rPr>
          <w:rFonts w:ascii="Arial" w:hAnsi="Arial" w:cs="Arial"/>
          <w:sz w:val="21"/>
          <w:szCs w:val="21"/>
        </w:rPr>
      </w:pPr>
    </w:p>
    <w:p w:rsidR="00A510BE" w:rsidRPr="005E6757" w:rsidRDefault="00A510BE" w:rsidP="00733798">
      <w:pPr>
        <w:rPr>
          <w:rFonts w:ascii="Arial" w:hAnsi="Arial" w:cs="Arial"/>
          <w:sz w:val="18"/>
          <w:szCs w:val="18"/>
        </w:rPr>
      </w:pPr>
      <w:r w:rsidRPr="005E6757">
        <w:rPr>
          <w:rFonts w:ascii="Arial" w:hAnsi="Arial" w:cs="Arial"/>
          <w:sz w:val="18"/>
          <w:szCs w:val="18"/>
        </w:rPr>
        <w:t>Bildunterschrift: Die glücklichen Gewinner des Österreichischen Normteileawards 2014: von links Anja Steinberger und Marko Schüller, Herbert Fürst</w:t>
      </w:r>
      <w:r>
        <w:rPr>
          <w:rFonts w:ascii="Arial" w:hAnsi="Arial" w:cs="Arial"/>
          <w:sz w:val="18"/>
          <w:szCs w:val="18"/>
        </w:rPr>
        <w:t xml:space="preserve">, </w:t>
      </w:r>
      <w:r w:rsidRPr="005E6757">
        <w:rPr>
          <w:rFonts w:ascii="Arial" w:hAnsi="Arial" w:cs="Arial"/>
          <w:sz w:val="18"/>
          <w:szCs w:val="18"/>
        </w:rPr>
        <w:t>Raimund Horvath sowie David Weichselbaum und Christoph Reisinger als Vertretung für August Maier.</w:t>
      </w:r>
    </w:p>
    <w:p w:rsidR="00100285" w:rsidRDefault="00100285" w:rsidP="00733798">
      <w:pPr>
        <w:ind w:right="283"/>
        <w:rPr>
          <w:rFonts w:ascii="Arial" w:hAnsi="Arial" w:cs="Arial"/>
          <w:sz w:val="20"/>
          <w:szCs w:val="20"/>
        </w:rPr>
      </w:pPr>
    </w:p>
    <w:p w:rsidR="00A510BE" w:rsidRDefault="00733798" w:rsidP="006E0090">
      <w:pPr>
        <w:pStyle w:val="Headline1"/>
        <w:spacing w:line="360" w:lineRule="auto"/>
        <w:rPr>
          <w:sz w:val="21"/>
          <w:szCs w:val="21"/>
        </w:rPr>
      </w:pPr>
      <w:r w:rsidRPr="009D3B68">
        <w:rPr>
          <w:noProof/>
          <w:sz w:val="20"/>
          <w:szCs w:val="20"/>
        </w:rPr>
        <w:drawing>
          <wp:inline distT="0" distB="0" distL="0" distR="0" wp14:anchorId="59EFFD96" wp14:editId="66E048A5">
            <wp:extent cx="4500245" cy="2260329"/>
            <wp:effectExtent l="0" t="0" r="0" b="6985"/>
            <wp:docPr id="17" name="Grafik 17" descr="R:\marketing\Aktionen\2014\Österreichischer Normteile Award\Beiträge\Raimund Horvat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marketing\Aktionen\2014\Österreichischer Normteile Award\Beiträge\Raimund Horvath\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00245" cy="2260329"/>
                    </a:xfrm>
                    <a:prstGeom prst="rect">
                      <a:avLst/>
                    </a:prstGeom>
                    <a:noFill/>
                    <a:ln>
                      <a:noFill/>
                    </a:ln>
                  </pic:spPr>
                </pic:pic>
              </a:graphicData>
            </a:graphic>
          </wp:inline>
        </w:drawing>
      </w:r>
    </w:p>
    <w:p w:rsidR="00733798" w:rsidRPr="005E6757" w:rsidRDefault="00733798" w:rsidP="00733798">
      <w:pPr>
        <w:rPr>
          <w:rFonts w:ascii="Arial" w:hAnsi="Arial" w:cs="Arial"/>
          <w:sz w:val="18"/>
          <w:szCs w:val="18"/>
        </w:rPr>
      </w:pPr>
      <w:r w:rsidRPr="005E6757">
        <w:rPr>
          <w:rFonts w:ascii="Arial" w:hAnsi="Arial" w:cs="Arial"/>
          <w:sz w:val="18"/>
          <w:szCs w:val="18"/>
        </w:rPr>
        <w:t xml:space="preserve">Bildunterschrift: </w:t>
      </w:r>
      <w:r>
        <w:rPr>
          <w:rFonts w:ascii="Arial" w:hAnsi="Arial" w:cs="Arial"/>
          <w:sz w:val="18"/>
          <w:szCs w:val="18"/>
        </w:rPr>
        <w:t xml:space="preserve">Der gewinnende Entwurf einer </w:t>
      </w:r>
      <w:proofErr w:type="spellStart"/>
      <w:r>
        <w:rPr>
          <w:rFonts w:ascii="Arial" w:hAnsi="Arial" w:cs="Arial"/>
          <w:sz w:val="18"/>
          <w:szCs w:val="18"/>
        </w:rPr>
        <w:t>Schutzeinhausung</w:t>
      </w:r>
      <w:proofErr w:type="spellEnd"/>
      <w:r>
        <w:rPr>
          <w:rFonts w:ascii="Arial" w:hAnsi="Arial" w:cs="Arial"/>
          <w:sz w:val="18"/>
          <w:szCs w:val="18"/>
        </w:rPr>
        <w:t xml:space="preserve"> von </w:t>
      </w:r>
      <w:r w:rsidRPr="005E6757">
        <w:rPr>
          <w:rFonts w:ascii="Arial" w:hAnsi="Arial" w:cs="Arial"/>
          <w:sz w:val="18"/>
          <w:szCs w:val="18"/>
        </w:rPr>
        <w:t>Raimund Horvath</w:t>
      </w:r>
      <w:r>
        <w:rPr>
          <w:rFonts w:ascii="Arial" w:hAnsi="Arial" w:cs="Arial"/>
          <w:sz w:val="18"/>
          <w:szCs w:val="18"/>
        </w:rPr>
        <w:t xml:space="preserve"> von </w:t>
      </w:r>
      <w:proofErr w:type="spellStart"/>
      <w:r w:rsidRPr="00733798">
        <w:rPr>
          <w:rFonts w:ascii="Arial" w:hAnsi="Arial" w:cs="Arial"/>
          <w:sz w:val="18"/>
          <w:szCs w:val="18"/>
        </w:rPr>
        <w:t>Starlinger</w:t>
      </w:r>
      <w:proofErr w:type="spellEnd"/>
      <w:r w:rsidRPr="00733798">
        <w:rPr>
          <w:rFonts w:ascii="Arial" w:hAnsi="Arial" w:cs="Arial"/>
          <w:sz w:val="18"/>
          <w:szCs w:val="18"/>
        </w:rPr>
        <w:t xml:space="preserve"> &amp; Co GmbH</w:t>
      </w:r>
      <w:r w:rsidRPr="005E6757">
        <w:rPr>
          <w:rFonts w:ascii="Arial" w:hAnsi="Arial" w:cs="Arial"/>
          <w:sz w:val="18"/>
          <w:szCs w:val="18"/>
        </w:rPr>
        <w:t>.</w:t>
      </w:r>
    </w:p>
    <w:p w:rsidR="007974B8" w:rsidRDefault="007974B8">
      <w:pPr>
        <w:rPr>
          <w:rFonts w:ascii="Arial" w:hAnsi="Arial" w:cs="Arial"/>
          <w:b/>
          <w:bCs/>
          <w:color w:val="0E5F7E"/>
          <w:sz w:val="21"/>
          <w:szCs w:val="21"/>
        </w:rPr>
      </w:pPr>
      <w:r>
        <w:rPr>
          <w:sz w:val="21"/>
          <w:szCs w:val="21"/>
        </w:rPr>
        <w:br w:type="page"/>
      </w:r>
    </w:p>
    <w:p w:rsidR="00733798" w:rsidRDefault="007974B8" w:rsidP="006E0090">
      <w:pPr>
        <w:pStyle w:val="Headline1"/>
        <w:spacing w:line="360" w:lineRule="auto"/>
        <w:rPr>
          <w:sz w:val="21"/>
          <w:szCs w:val="21"/>
        </w:rPr>
      </w:pPr>
      <w:r w:rsidRPr="00733798">
        <w:rPr>
          <w:noProof/>
          <w:sz w:val="21"/>
          <w:szCs w:val="21"/>
        </w:rPr>
        <w:lastRenderedPageBreak/>
        <w:drawing>
          <wp:inline distT="0" distB="0" distL="0" distR="0">
            <wp:extent cx="2059388" cy="3114675"/>
            <wp:effectExtent l="0" t="0" r="0" b="0"/>
            <wp:docPr id="41" name="Grafik 41" descr="C:\Users\fbraun\Desktop\2014_05_19_hubstation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braun\Desktop\2014_05_19_hubstation_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6454" cy="3125362"/>
                    </a:xfrm>
                    <a:prstGeom prst="rect">
                      <a:avLst/>
                    </a:prstGeom>
                    <a:noFill/>
                    <a:ln>
                      <a:noFill/>
                    </a:ln>
                  </pic:spPr>
                </pic:pic>
              </a:graphicData>
            </a:graphic>
          </wp:inline>
        </w:drawing>
      </w:r>
    </w:p>
    <w:p w:rsidR="007974B8" w:rsidRDefault="007974B8" w:rsidP="007974B8">
      <w:pPr>
        <w:rPr>
          <w:rFonts w:ascii="Arial" w:hAnsi="Arial" w:cs="Arial"/>
          <w:sz w:val="18"/>
          <w:szCs w:val="18"/>
        </w:rPr>
      </w:pPr>
      <w:r w:rsidRPr="005E6757">
        <w:rPr>
          <w:rFonts w:ascii="Arial" w:hAnsi="Arial" w:cs="Arial"/>
          <w:sz w:val="18"/>
          <w:szCs w:val="18"/>
        </w:rPr>
        <w:t xml:space="preserve">Bildunterschrift: </w:t>
      </w:r>
      <w:r>
        <w:rPr>
          <w:rFonts w:ascii="Arial" w:hAnsi="Arial" w:cs="Arial"/>
          <w:sz w:val="18"/>
          <w:szCs w:val="18"/>
        </w:rPr>
        <w:t xml:space="preserve">Der zweite Platz für die automatisierte Hubstation für Fahrräder von </w:t>
      </w:r>
      <w:r w:rsidRPr="007974B8">
        <w:rPr>
          <w:rFonts w:ascii="Arial" w:hAnsi="Arial" w:cs="Arial"/>
          <w:sz w:val="18"/>
          <w:szCs w:val="18"/>
        </w:rPr>
        <w:t xml:space="preserve">August Maier </w:t>
      </w:r>
      <w:r>
        <w:rPr>
          <w:rFonts w:ascii="Arial" w:hAnsi="Arial" w:cs="Arial"/>
          <w:sz w:val="18"/>
          <w:szCs w:val="18"/>
        </w:rPr>
        <w:t xml:space="preserve">von </w:t>
      </w:r>
      <w:r w:rsidRPr="007974B8">
        <w:rPr>
          <w:rFonts w:ascii="Arial" w:hAnsi="Arial" w:cs="Arial"/>
          <w:sz w:val="18"/>
          <w:szCs w:val="18"/>
        </w:rPr>
        <w:t>der Maier Werkzeugbau GmbH</w:t>
      </w:r>
      <w:r>
        <w:rPr>
          <w:rFonts w:ascii="Arial" w:hAnsi="Arial" w:cs="Arial"/>
          <w:sz w:val="18"/>
          <w:szCs w:val="18"/>
        </w:rPr>
        <w:t>.</w:t>
      </w:r>
    </w:p>
    <w:p w:rsidR="007974B8" w:rsidRPr="005E6757" w:rsidRDefault="007974B8" w:rsidP="007974B8">
      <w:pPr>
        <w:rPr>
          <w:rFonts w:ascii="Arial" w:hAnsi="Arial" w:cs="Arial"/>
          <w:sz w:val="18"/>
          <w:szCs w:val="18"/>
        </w:rPr>
      </w:pPr>
    </w:p>
    <w:p w:rsidR="007974B8" w:rsidRDefault="007974B8" w:rsidP="006E0090">
      <w:pPr>
        <w:pStyle w:val="Headline1"/>
        <w:spacing w:line="360" w:lineRule="auto"/>
        <w:rPr>
          <w:sz w:val="21"/>
          <w:szCs w:val="21"/>
        </w:rPr>
      </w:pPr>
      <w:r>
        <w:rPr>
          <w:noProof/>
          <w:sz w:val="21"/>
          <w:szCs w:val="21"/>
        </w:rPr>
        <w:drawing>
          <wp:inline distT="0" distB="0" distL="0" distR="0" wp14:anchorId="27DD77DC">
            <wp:extent cx="2054225" cy="2639695"/>
            <wp:effectExtent l="0" t="0" r="3175" b="8255"/>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54225" cy="2639695"/>
                    </a:xfrm>
                    <a:prstGeom prst="rect">
                      <a:avLst/>
                    </a:prstGeom>
                    <a:noFill/>
                  </pic:spPr>
                </pic:pic>
              </a:graphicData>
            </a:graphic>
          </wp:inline>
        </w:drawing>
      </w:r>
    </w:p>
    <w:p w:rsidR="007974B8" w:rsidRDefault="007974B8" w:rsidP="007974B8">
      <w:pPr>
        <w:rPr>
          <w:rFonts w:ascii="Arial" w:hAnsi="Arial" w:cs="Arial"/>
          <w:sz w:val="18"/>
          <w:szCs w:val="18"/>
        </w:rPr>
      </w:pPr>
      <w:r w:rsidRPr="005E6757">
        <w:rPr>
          <w:rFonts w:ascii="Arial" w:hAnsi="Arial" w:cs="Arial"/>
          <w:sz w:val="18"/>
          <w:szCs w:val="18"/>
        </w:rPr>
        <w:t xml:space="preserve">Bildunterschrift: </w:t>
      </w:r>
      <w:r>
        <w:rPr>
          <w:rFonts w:ascii="Arial" w:hAnsi="Arial" w:cs="Arial"/>
          <w:sz w:val="18"/>
          <w:szCs w:val="18"/>
        </w:rPr>
        <w:t xml:space="preserve">Der dritte Platz für den dynamischen Laptophalter vom </w:t>
      </w:r>
      <w:r w:rsidRPr="007974B8">
        <w:rPr>
          <w:rFonts w:ascii="Arial" w:hAnsi="Arial" w:cs="Arial"/>
          <w:sz w:val="18"/>
          <w:szCs w:val="18"/>
        </w:rPr>
        <w:t xml:space="preserve">Team um Anja Steinberger und Marko Schüller der </w:t>
      </w:r>
      <w:proofErr w:type="spellStart"/>
      <w:r w:rsidRPr="007974B8">
        <w:rPr>
          <w:rFonts w:ascii="Arial" w:hAnsi="Arial" w:cs="Arial"/>
          <w:sz w:val="18"/>
          <w:szCs w:val="18"/>
        </w:rPr>
        <w:t>tgm</w:t>
      </w:r>
      <w:proofErr w:type="spellEnd"/>
      <w:r w:rsidRPr="007974B8">
        <w:rPr>
          <w:rFonts w:ascii="Arial" w:hAnsi="Arial" w:cs="Arial"/>
          <w:sz w:val="18"/>
          <w:szCs w:val="18"/>
        </w:rPr>
        <w:t xml:space="preserve"> – Die Schule für Technik in Wien</w:t>
      </w:r>
    </w:p>
    <w:p w:rsidR="007974B8" w:rsidRDefault="007974B8" w:rsidP="007974B8">
      <w:pPr>
        <w:rPr>
          <w:sz w:val="21"/>
          <w:szCs w:val="21"/>
        </w:rPr>
      </w:pPr>
    </w:p>
    <w:p w:rsidR="00733798" w:rsidRPr="006E0090" w:rsidRDefault="00733798" w:rsidP="00733798">
      <w:pPr>
        <w:ind w:right="283"/>
        <w:rPr>
          <w:rFonts w:ascii="Arial" w:hAnsi="Arial" w:cs="Arial"/>
          <w:sz w:val="20"/>
          <w:szCs w:val="20"/>
        </w:rPr>
      </w:pPr>
      <w:r>
        <w:rPr>
          <w:rFonts w:ascii="Arial" w:hAnsi="Arial" w:cs="Arial"/>
          <w:sz w:val="20"/>
          <w:szCs w:val="20"/>
        </w:rPr>
        <w:t>Der Pressetext und die Bilder stehen auf der CADENAS Webseite zum Download</w:t>
      </w:r>
      <w:r w:rsidRPr="0076770E">
        <w:rPr>
          <w:rFonts w:ascii="Arial" w:hAnsi="Arial" w:cs="Arial"/>
          <w:sz w:val="20"/>
          <w:szCs w:val="20"/>
        </w:rPr>
        <w:t xml:space="preserve"> </w:t>
      </w:r>
      <w:r>
        <w:rPr>
          <w:rFonts w:ascii="Arial" w:hAnsi="Arial" w:cs="Arial"/>
          <w:sz w:val="20"/>
          <w:szCs w:val="20"/>
        </w:rPr>
        <w:t>bereit:</w:t>
      </w:r>
      <w:r w:rsidRPr="006E0090">
        <w:rPr>
          <w:rFonts w:ascii="Arial" w:hAnsi="Arial" w:cs="Arial"/>
          <w:sz w:val="20"/>
          <w:szCs w:val="20"/>
        </w:rPr>
        <w:t xml:space="preserve"> </w:t>
      </w:r>
      <w:hyperlink r:id="rId24" w:history="1">
        <w:r w:rsidRPr="006B494F">
          <w:rPr>
            <w:rStyle w:val="Hyperlink"/>
            <w:rFonts w:ascii="Arial" w:hAnsi="Arial" w:cs="Arial"/>
            <w:sz w:val="20"/>
            <w:szCs w:val="20"/>
          </w:rPr>
          <w:t>www.cadenas.de/presse/pressemitteilungen</w:t>
        </w:r>
      </w:hyperlink>
    </w:p>
    <w:p w:rsidR="00733798" w:rsidRDefault="00733798">
      <w:pPr>
        <w:rPr>
          <w:rFonts w:ascii="Arial" w:hAnsi="Arial" w:cs="Arial"/>
          <w:b/>
          <w:bCs/>
          <w:color w:val="0E5F7E"/>
          <w:sz w:val="21"/>
          <w:szCs w:val="21"/>
        </w:rPr>
      </w:pPr>
      <w:r>
        <w:rPr>
          <w:sz w:val="21"/>
          <w:szCs w:val="21"/>
        </w:rPr>
        <w:br w:type="page"/>
      </w:r>
    </w:p>
    <w:p w:rsidR="00CF322B" w:rsidRPr="00CF322B" w:rsidRDefault="00CF322B" w:rsidP="006E0090">
      <w:pPr>
        <w:pStyle w:val="Headline1"/>
        <w:spacing w:line="360" w:lineRule="auto"/>
        <w:rPr>
          <w:sz w:val="21"/>
          <w:szCs w:val="21"/>
        </w:rPr>
      </w:pPr>
      <w:r w:rsidRPr="00CF322B">
        <w:rPr>
          <w:sz w:val="21"/>
          <w:szCs w:val="21"/>
        </w:rPr>
        <w:lastRenderedPageBreak/>
        <w:t>Über die CADENAS GmbH</w:t>
      </w:r>
    </w:p>
    <w:p w:rsidR="00894EBD" w:rsidRDefault="00894EBD" w:rsidP="00894EBD">
      <w:pPr>
        <w:pStyle w:val="KeinLeerraum"/>
      </w:pPr>
    </w:p>
    <w:p w:rsidR="00894EBD" w:rsidRPr="00894EBD" w:rsidRDefault="00894EBD" w:rsidP="00BE7C1F">
      <w:pPr>
        <w:pStyle w:val="Kopfzeile"/>
        <w:tabs>
          <w:tab w:val="clear" w:pos="4536"/>
          <w:tab w:val="clear" w:pos="9072"/>
          <w:tab w:val="left" w:pos="11199"/>
        </w:tabs>
        <w:spacing w:line="360" w:lineRule="auto"/>
        <w:ind w:right="-1"/>
        <w:jc w:val="both"/>
        <w:rPr>
          <w:rFonts w:ascii="Arial" w:hAnsi="Arial" w:cs="Arial"/>
          <w:sz w:val="20"/>
          <w:szCs w:val="20"/>
        </w:rPr>
      </w:pPr>
      <w:r w:rsidRPr="00894EBD">
        <w:rPr>
          <w:rFonts w:ascii="Arial" w:hAnsi="Arial" w:cs="Arial"/>
          <w:sz w:val="20"/>
          <w:szCs w:val="20"/>
        </w:rPr>
        <w:t>CADENAS ist ein führender Softwarehersteller in den Bereichen Strategisches Teilemanagement und Teilereduzierung (</w:t>
      </w:r>
      <w:proofErr w:type="spellStart"/>
      <w:r w:rsidRPr="00894EBD">
        <w:rPr>
          <w:rFonts w:ascii="Arial" w:hAnsi="Arial" w:cs="Arial"/>
          <w:sz w:val="20"/>
          <w:szCs w:val="20"/>
        </w:rPr>
        <w:t>PARTsolutions</w:t>
      </w:r>
      <w:proofErr w:type="spellEnd"/>
      <w:r w:rsidRPr="00894EBD">
        <w:rPr>
          <w:rFonts w:ascii="Arial" w:hAnsi="Arial" w:cs="Arial"/>
          <w:sz w:val="20"/>
          <w:szCs w:val="20"/>
        </w:rPr>
        <w:t>) sowie Elektronische CAD Produktkataloge (</w:t>
      </w:r>
      <w:proofErr w:type="spellStart"/>
      <w:r w:rsidRPr="00894EBD">
        <w:rPr>
          <w:rFonts w:ascii="Arial" w:hAnsi="Arial" w:cs="Arial"/>
          <w:sz w:val="20"/>
          <w:szCs w:val="20"/>
        </w:rPr>
        <w:t>eCATALOGsolutions</w:t>
      </w:r>
      <w:proofErr w:type="spellEnd"/>
      <w:r w:rsidRPr="00894EBD">
        <w:rPr>
          <w:rFonts w:ascii="Arial" w:hAnsi="Arial" w:cs="Arial"/>
          <w:sz w:val="20"/>
          <w:szCs w:val="20"/>
        </w:rPr>
        <w:t>). Das Unternehmen stellt mit seinen maßgeschneiderten Softwarelösungen ein Bindeglied zwischen den Komponentenherstellern und ihren Produkten sowie den Abnehmern dar.</w:t>
      </w:r>
    </w:p>
    <w:p w:rsidR="00894EBD" w:rsidRPr="00894EBD" w:rsidRDefault="00894EBD" w:rsidP="00BE7C1F">
      <w:pPr>
        <w:pStyle w:val="Kopfzeile"/>
        <w:tabs>
          <w:tab w:val="clear" w:pos="4536"/>
          <w:tab w:val="clear" w:pos="9072"/>
          <w:tab w:val="left" w:pos="11199"/>
        </w:tabs>
        <w:spacing w:line="360" w:lineRule="auto"/>
        <w:ind w:right="-1"/>
        <w:jc w:val="both"/>
        <w:rPr>
          <w:rFonts w:ascii="Arial" w:hAnsi="Arial" w:cs="Arial"/>
          <w:sz w:val="20"/>
          <w:szCs w:val="20"/>
        </w:rPr>
      </w:pPr>
    </w:p>
    <w:p w:rsidR="00894EBD" w:rsidRPr="00894EBD" w:rsidRDefault="00894EBD" w:rsidP="00BE7C1F">
      <w:pPr>
        <w:pStyle w:val="Kopfzeile"/>
        <w:tabs>
          <w:tab w:val="clear" w:pos="4536"/>
          <w:tab w:val="clear" w:pos="9072"/>
          <w:tab w:val="left" w:pos="11199"/>
        </w:tabs>
        <w:spacing w:line="360" w:lineRule="auto"/>
        <w:ind w:right="-1"/>
        <w:jc w:val="both"/>
        <w:rPr>
          <w:rFonts w:ascii="Arial" w:hAnsi="Arial" w:cs="Arial"/>
          <w:sz w:val="20"/>
          <w:szCs w:val="20"/>
        </w:rPr>
      </w:pPr>
      <w:r w:rsidRPr="00894EBD">
        <w:rPr>
          <w:rFonts w:ascii="Arial" w:hAnsi="Arial" w:cs="Arial"/>
          <w:sz w:val="20"/>
          <w:szCs w:val="20"/>
        </w:rPr>
        <w:t xml:space="preserve">Der Name CADENAS (span. Prozessketten) steht mit seinen 300 Mitarbeitern an </w:t>
      </w:r>
      <w:r w:rsidR="00AC665B">
        <w:rPr>
          <w:rFonts w:ascii="Arial" w:hAnsi="Arial" w:cs="Arial"/>
          <w:sz w:val="20"/>
          <w:szCs w:val="20"/>
        </w:rPr>
        <w:t>14</w:t>
      </w:r>
      <w:r w:rsidRPr="00894EBD">
        <w:rPr>
          <w:rFonts w:ascii="Arial" w:hAnsi="Arial" w:cs="Arial"/>
          <w:sz w:val="20"/>
          <w:szCs w:val="20"/>
        </w:rPr>
        <w:t xml:space="preserve"> interna</w:t>
      </w:r>
      <w:r w:rsidR="00AC665B">
        <w:rPr>
          <w:rFonts w:ascii="Arial" w:hAnsi="Arial" w:cs="Arial"/>
          <w:sz w:val="20"/>
          <w:szCs w:val="20"/>
        </w:rPr>
        <w:t xml:space="preserve">tionalen Standorten seit </w:t>
      </w:r>
      <w:r w:rsidR="00BA0250">
        <w:rPr>
          <w:rFonts w:ascii="Arial" w:hAnsi="Arial" w:cs="Arial"/>
          <w:sz w:val="20"/>
          <w:szCs w:val="20"/>
        </w:rPr>
        <w:t>1992</w:t>
      </w:r>
      <w:r w:rsidRPr="00894EBD">
        <w:rPr>
          <w:rFonts w:ascii="Arial" w:hAnsi="Arial" w:cs="Arial"/>
          <w:sz w:val="20"/>
          <w:szCs w:val="20"/>
        </w:rPr>
        <w:t xml:space="preserve"> für Erfolg, Kreativität, Beratung und Prozessoptimierung.</w:t>
      </w:r>
    </w:p>
    <w:p w:rsidR="00894EBD" w:rsidRPr="00894EBD" w:rsidRDefault="00894EBD" w:rsidP="00BE7C1F">
      <w:pPr>
        <w:pStyle w:val="Kopfzeile"/>
        <w:tabs>
          <w:tab w:val="clear" w:pos="4536"/>
          <w:tab w:val="clear" w:pos="9072"/>
          <w:tab w:val="left" w:pos="11199"/>
        </w:tabs>
        <w:spacing w:line="360" w:lineRule="auto"/>
        <w:ind w:right="-1"/>
        <w:jc w:val="both"/>
        <w:rPr>
          <w:rFonts w:ascii="Arial" w:hAnsi="Arial" w:cs="Arial"/>
          <w:sz w:val="20"/>
          <w:szCs w:val="20"/>
        </w:rPr>
      </w:pPr>
    </w:p>
    <w:p w:rsidR="00894EBD" w:rsidRDefault="00894EBD" w:rsidP="00BE7C1F">
      <w:pPr>
        <w:pStyle w:val="Kopfzeile"/>
        <w:tabs>
          <w:tab w:val="clear" w:pos="4536"/>
          <w:tab w:val="clear" w:pos="9072"/>
          <w:tab w:val="left" w:pos="11199"/>
        </w:tabs>
        <w:spacing w:line="360" w:lineRule="auto"/>
        <w:ind w:right="-1"/>
        <w:jc w:val="both"/>
        <w:rPr>
          <w:rFonts w:ascii="Arial" w:hAnsi="Arial" w:cs="Arial"/>
          <w:sz w:val="20"/>
          <w:szCs w:val="20"/>
        </w:rPr>
      </w:pPr>
      <w:r w:rsidRPr="00894EBD">
        <w:rPr>
          <w:rFonts w:ascii="Arial" w:hAnsi="Arial" w:cs="Arial"/>
          <w:sz w:val="20"/>
          <w:szCs w:val="20"/>
        </w:rPr>
        <w:t xml:space="preserve">CADENAS hat in der Rolle </w:t>
      </w:r>
      <w:r w:rsidR="00BB2FED">
        <w:rPr>
          <w:rFonts w:ascii="Arial" w:hAnsi="Arial" w:cs="Arial"/>
          <w:sz w:val="20"/>
          <w:szCs w:val="20"/>
        </w:rPr>
        <w:t xml:space="preserve">des </w:t>
      </w:r>
      <w:r w:rsidRPr="00894EBD">
        <w:rPr>
          <w:rFonts w:ascii="Arial" w:hAnsi="Arial" w:cs="Arial"/>
          <w:sz w:val="20"/>
          <w:szCs w:val="20"/>
        </w:rPr>
        <w:t>Initiators und Vordenkers bereits viele wichtige Neuerungen und Trends etabliert.</w:t>
      </w:r>
    </w:p>
    <w:p w:rsidR="0000289A" w:rsidRDefault="0000289A" w:rsidP="0000289A">
      <w:pPr>
        <w:pStyle w:val="Kopfzeile"/>
        <w:tabs>
          <w:tab w:val="clear" w:pos="4536"/>
          <w:tab w:val="clear" w:pos="9072"/>
          <w:tab w:val="left" w:pos="11199"/>
        </w:tabs>
        <w:spacing w:line="360" w:lineRule="auto"/>
        <w:ind w:right="-1"/>
        <w:rPr>
          <w:rFonts w:ascii="Arial" w:hAnsi="Arial" w:cs="Arial"/>
          <w:sz w:val="20"/>
          <w:szCs w:val="20"/>
        </w:rPr>
      </w:pPr>
    </w:p>
    <w:p w:rsidR="0000289A" w:rsidRDefault="0000289A" w:rsidP="0000289A">
      <w:pPr>
        <w:pStyle w:val="Kopfzeile"/>
        <w:tabs>
          <w:tab w:val="clear" w:pos="4536"/>
          <w:tab w:val="clear" w:pos="9072"/>
          <w:tab w:val="left" w:pos="11199"/>
        </w:tabs>
        <w:spacing w:line="360" w:lineRule="auto"/>
        <w:ind w:right="-1"/>
        <w:rPr>
          <w:rFonts w:ascii="Arial" w:hAnsi="Arial" w:cs="Arial"/>
          <w:sz w:val="20"/>
          <w:szCs w:val="20"/>
        </w:rPr>
      </w:pPr>
      <w:proofErr w:type="spellStart"/>
      <w:r w:rsidRPr="0000289A">
        <w:rPr>
          <w:rFonts w:ascii="Arial" w:hAnsi="Arial" w:cs="Arial"/>
          <w:b/>
          <w:bCs/>
          <w:sz w:val="20"/>
          <w:szCs w:val="20"/>
        </w:rPr>
        <w:t>PARTsolutions</w:t>
      </w:r>
      <w:proofErr w:type="spellEnd"/>
      <w:r>
        <w:rPr>
          <w:rFonts w:ascii="Arial" w:hAnsi="Arial" w:cs="Arial"/>
          <w:b/>
          <w:bCs/>
          <w:sz w:val="20"/>
          <w:szCs w:val="20"/>
        </w:rPr>
        <w:t xml:space="preserve"> </w:t>
      </w:r>
      <w:r w:rsidRPr="0000289A">
        <w:rPr>
          <w:rFonts w:ascii="Arial" w:hAnsi="Arial" w:cs="Arial"/>
          <w:b/>
          <w:bCs/>
          <w:sz w:val="20"/>
          <w:szCs w:val="20"/>
        </w:rPr>
        <w:t xml:space="preserve">Innovationen: </w:t>
      </w:r>
    </w:p>
    <w:p w:rsidR="0000289A" w:rsidRDefault="0000289A" w:rsidP="00107E3E">
      <w:pPr>
        <w:pStyle w:val="Kopfzeile"/>
        <w:numPr>
          <w:ilvl w:val="0"/>
          <w:numId w:val="27"/>
        </w:numPr>
        <w:tabs>
          <w:tab w:val="clear" w:pos="4536"/>
          <w:tab w:val="clear" w:pos="9072"/>
          <w:tab w:val="left" w:pos="11199"/>
        </w:tabs>
        <w:spacing w:line="360" w:lineRule="auto"/>
        <w:ind w:left="709" w:right="-1"/>
        <w:rPr>
          <w:rFonts w:ascii="Arial" w:hAnsi="Arial" w:cs="Arial"/>
          <w:sz w:val="20"/>
          <w:szCs w:val="20"/>
        </w:rPr>
      </w:pPr>
      <w:r w:rsidRPr="0000289A">
        <w:rPr>
          <w:rFonts w:ascii="Arial" w:hAnsi="Arial" w:cs="Arial"/>
          <w:sz w:val="20"/>
          <w:szCs w:val="20"/>
        </w:rPr>
        <w:t xml:space="preserve">Die Suche von CAD Bauteilen anhand von </w:t>
      </w:r>
      <w:proofErr w:type="spellStart"/>
      <w:r w:rsidRPr="0000289A">
        <w:rPr>
          <w:rFonts w:ascii="Arial" w:hAnsi="Arial" w:cs="Arial"/>
          <w:sz w:val="20"/>
          <w:szCs w:val="20"/>
        </w:rPr>
        <w:t>Topologien</w:t>
      </w:r>
      <w:proofErr w:type="spellEnd"/>
    </w:p>
    <w:p w:rsidR="0000289A" w:rsidRDefault="0000289A" w:rsidP="00107E3E">
      <w:pPr>
        <w:pStyle w:val="Kopfzeile"/>
        <w:numPr>
          <w:ilvl w:val="0"/>
          <w:numId w:val="27"/>
        </w:numPr>
        <w:tabs>
          <w:tab w:val="clear" w:pos="4536"/>
          <w:tab w:val="clear" w:pos="9072"/>
          <w:tab w:val="left" w:pos="11199"/>
        </w:tabs>
        <w:spacing w:line="360" w:lineRule="auto"/>
        <w:ind w:left="709" w:right="-1"/>
        <w:rPr>
          <w:rFonts w:ascii="Arial" w:hAnsi="Arial" w:cs="Arial"/>
          <w:sz w:val="20"/>
          <w:szCs w:val="20"/>
        </w:rPr>
      </w:pPr>
      <w:r w:rsidRPr="0000289A">
        <w:rPr>
          <w:rFonts w:ascii="Arial" w:hAnsi="Arial" w:cs="Arial"/>
          <w:sz w:val="20"/>
          <w:szCs w:val="20"/>
        </w:rPr>
        <w:t>Die Ähnlichkeitssuche von CAD Bauteilen sta</w:t>
      </w:r>
      <w:r>
        <w:rPr>
          <w:rFonts w:ascii="Arial" w:hAnsi="Arial" w:cs="Arial"/>
          <w:sz w:val="20"/>
          <w:szCs w:val="20"/>
        </w:rPr>
        <w:t>rtet automatisch im Hintergrund</w:t>
      </w:r>
    </w:p>
    <w:p w:rsidR="0000289A" w:rsidRDefault="0000289A" w:rsidP="00107E3E">
      <w:pPr>
        <w:pStyle w:val="Kopfzeile"/>
        <w:numPr>
          <w:ilvl w:val="0"/>
          <w:numId w:val="27"/>
        </w:numPr>
        <w:tabs>
          <w:tab w:val="clear" w:pos="4536"/>
          <w:tab w:val="clear" w:pos="9072"/>
          <w:tab w:val="left" w:pos="11199"/>
        </w:tabs>
        <w:spacing w:line="360" w:lineRule="auto"/>
        <w:ind w:left="709" w:right="-1"/>
        <w:rPr>
          <w:rFonts w:ascii="Arial" w:hAnsi="Arial" w:cs="Arial"/>
          <w:sz w:val="20"/>
          <w:szCs w:val="20"/>
        </w:rPr>
      </w:pPr>
      <w:r w:rsidRPr="0000289A">
        <w:rPr>
          <w:rFonts w:ascii="Arial" w:hAnsi="Arial" w:cs="Arial"/>
          <w:sz w:val="20"/>
          <w:szCs w:val="20"/>
        </w:rPr>
        <w:t>Die CAD Teilesuche durch Skizzieren</w:t>
      </w:r>
    </w:p>
    <w:p w:rsidR="00E30A8E" w:rsidRPr="00894EBD" w:rsidRDefault="00E30A8E" w:rsidP="00107E3E">
      <w:pPr>
        <w:pStyle w:val="Kopfzeile"/>
        <w:numPr>
          <w:ilvl w:val="0"/>
          <w:numId w:val="27"/>
        </w:numPr>
        <w:tabs>
          <w:tab w:val="clear" w:pos="4536"/>
          <w:tab w:val="clear" w:pos="9072"/>
          <w:tab w:val="left" w:pos="11199"/>
        </w:tabs>
        <w:spacing w:line="360" w:lineRule="auto"/>
        <w:ind w:left="709" w:right="-1"/>
        <w:rPr>
          <w:rFonts w:ascii="Arial" w:hAnsi="Arial" w:cs="Arial"/>
          <w:sz w:val="20"/>
          <w:szCs w:val="20"/>
        </w:rPr>
      </w:pPr>
      <w:r w:rsidRPr="000C7FE1">
        <w:rPr>
          <w:rFonts w:ascii="Arial" w:hAnsi="Arial" w:cs="Arial"/>
          <w:sz w:val="20"/>
          <w:szCs w:val="20"/>
        </w:rPr>
        <w:t>Die Rohteilsuche und Cloud Navigator Suche</w:t>
      </w:r>
    </w:p>
    <w:p w:rsidR="00894EBD" w:rsidRPr="00894EBD" w:rsidRDefault="00894EBD" w:rsidP="00BE7C1F">
      <w:pPr>
        <w:pStyle w:val="Kopfzeile"/>
        <w:tabs>
          <w:tab w:val="clear" w:pos="4536"/>
          <w:tab w:val="clear" w:pos="9072"/>
          <w:tab w:val="left" w:pos="11199"/>
        </w:tabs>
        <w:spacing w:line="360" w:lineRule="auto"/>
        <w:ind w:right="-1"/>
        <w:jc w:val="both"/>
        <w:rPr>
          <w:rFonts w:ascii="Arial" w:hAnsi="Arial" w:cs="Arial"/>
          <w:sz w:val="20"/>
          <w:szCs w:val="20"/>
        </w:rPr>
      </w:pPr>
    </w:p>
    <w:p w:rsidR="00894EBD" w:rsidRPr="00894EBD" w:rsidRDefault="00894EBD" w:rsidP="00BE7C1F">
      <w:pPr>
        <w:pStyle w:val="Kopfzeile"/>
        <w:tabs>
          <w:tab w:val="clear" w:pos="4536"/>
          <w:tab w:val="clear" w:pos="9072"/>
          <w:tab w:val="left" w:pos="11199"/>
        </w:tabs>
        <w:spacing w:line="360" w:lineRule="auto"/>
        <w:ind w:right="-1"/>
        <w:jc w:val="both"/>
        <w:rPr>
          <w:rFonts w:ascii="Arial" w:hAnsi="Arial" w:cs="Arial"/>
          <w:b/>
          <w:sz w:val="20"/>
          <w:szCs w:val="20"/>
        </w:rPr>
      </w:pPr>
      <w:proofErr w:type="spellStart"/>
      <w:r w:rsidRPr="00894EBD">
        <w:rPr>
          <w:rFonts w:ascii="Arial" w:hAnsi="Arial" w:cs="Arial"/>
          <w:b/>
          <w:sz w:val="20"/>
          <w:szCs w:val="20"/>
        </w:rPr>
        <w:t>eCATALOGsolutions</w:t>
      </w:r>
      <w:proofErr w:type="spellEnd"/>
      <w:r w:rsidRPr="00894EBD">
        <w:rPr>
          <w:rFonts w:ascii="Arial" w:hAnsi="Arial" w:cs="Arial"/>
          <w:b/>
          <w:sz w:val="20"/>
          <w:szCs w:val="20"/>
        </w:rPr>
        <w:t xml:space="preserve"> Innovationen:</w:t>
      </w:r>
    </w:p>
    <w:p w:rsidR="00E30A8E" w:rsidRPr="00E30A8E" w:rsidRDefault="00E30A8E" w:rsidP="000C7FE1">
      <w:pPr>
        <w:pStyle w:val="Kopfzeile"/>
        <w:numPr>
          <w:ilvl w:val="0"/>
          <w:numId w:val="27"/>
        </w:numPr>
        <w:tabs>
          <w:tab w:val="clear" w:pos="4536"/>
          <w:tab w:val="clear" w:pos="9072"/>
          <w:tab w:val="left" w:pos="11199"/>
        </w:tabs>
        <w:spacing w:line="360" w:lineRule="auto"/>
        <w:ind w:left="709" w:right="-1"/>
        <w:rPr>
          <w:rFonts w:ascii="Arial" w:hAnsi="Arial" w:cs="Arial"/>
          <w:sz w:val="20"/>
          <w:szCs w:val="20"/>
        </w:rPr>
      </w:pPr>
      <w:r w:rsidRPr="000C7FE1">
        <w:rPr>
          <w:rFonts w:ascii="Arial" w:hAnsi="Arial" w:cs="Arial"/>
          <w:sz w:val="20"/>
          <w:szCs w:val="20"/>
        </w:rPr>
        <w:t>Die 3D CAD Modelle App</w:t>
      </w:r>
    </w:p>
    <w:p w:rsidR="00894EBD" w:rsidRDefault="00894EBD" w:rsidP="000C7FE1">
      <w:pPr>
        <w:pStyle w:val="Kopfzeile"/>
        <w:numPr>
          <w:ilvl w:val="0"/>
          <w:numId w:val="27"/>
        </w:numPr>
        <w:tabs>
          <w:tab w:val="clear" w:pos="4536"/>
          <w:tab w:val="clear" w:pos="9072"/>
          <w:tab w:val="left" w:pos="11199"/>
        </w:tabs>
        <w:spacing w:line="360" w:lineRule="auto"/>
        <w:ind w:left="709" w:right="-1"/>
        <w:rPr>
          <w:rFonts w:ascii="Arial" w:hAnsi="Arial" w:cs="Arial"/>
          <w:sz w:val="20"/>
          <w:szCs w:val="20"/>
        </w:rPr>
      </w:pPr>
      <w:r w:rsidRPr="00894EBD">
        <w:rPr>
          <w:rFonts w:ascii="Arial" w:hAnsi="Arial" w:cs="Arial"/>
          <w:sz w:val="20"/>
          <w:szCs w:val="20"/>
        </w:rPr>
        <w:t>Der Einsatz von 3D Brillen zur Präsentation von CAD Modellen</w:t>
      </w:r>
    </w:p>
    <w:p w:rsidR="00E30A8E" w:rsidRPr="00894EBD" w:rsidRDefault="00E30A8E" w:rsidP="000C7FE1">
      <w:pPr>
        <w:pStyle w:val="Kopfzeile"/>
        <w:numPr>
          <w:ilvl w:val="0"/>
          <w:numId w:val="27"/>
        </w:numPr>
        <w:tabs>
          <w:tab w:val="clear" w:pos="4536"/>
          <w:tab w:val="clear" w:pos="9072"/>
          <w:tab w:val="left" w:pos="11199"/>
        </w:tabs>
        <w:spacing w:line="360" w:lineRule="auto"/>
        <w:ind w:left="709" w:right="-1"/>
        <w:rPr>
          <w:rFonts w:ascii="Arial" w:hAnsi="Arial" w:cs="Arial"/>
          <w:sz w:val="20"/>
          <w:szCs w:val="20"/>
        </w:rPr>
      </w:pPr>
      <w:r w:rsidRPr="000C7FE1">
        <w:rPr>
          <w:rFonts w:ascii="Arial" w:hAnsi="Arial" w:cs="Arial"/>
          <w:sz w:val="20"/>
          <w:szCs w:val="20"/>
        </w:rPr>
        <w:t xml:space="preserve">Die Unterstützung der </w:t>
      </w:r>
      <w:proofErr w:type="spellStart"/>
      <w:r w:rsidRPr="000C7FE1">
        <w:rPr>
          <w:rFonts w:ascii="Arial" w:hAnsi="Arial" w:cs="Arial"/>
          <w:sz w:val="20"/>
          <w:szCs w:val="20"/>
        </w:rPr>
        <w:t>Augmented</w:t>
      </w:r>
      <w:proofErr w:type="spellEnd"/>
      <w:r w:rsidRPr="000C7FE1">
        <w:rPr>
          <w:rFonts w:ascii="Arial" w:hAnsi="Arial" w:cs="Arial"/>
          <w:sz w:val="20"/>
          <w:szCs w:val="20"/>
        </w:rPr>
        <w:t xml:space="preserve"> Reality Technologie</w:t>
      </w:r>
    </w:p>
    <w:p w:rsidR="00E30A8E" w:rsidRPr="00E30A8E" w:rsidRDefault="00E30A8E" w:rsidP="000C7FE1">
      <w:pPr>
        <w:pStyle w:val="Kopfzeile"/>
        <w:numPr>
          <w:ilvl w:val="0"/>
          <w:numId w:val="27"/>
        </w:numPr>
        <w:tabs>
          <w:tab w:val="clear" w:pos="4536"/>
          <w:tab w:val="clear" w:pos="9072"/>
          <w:tab w:val="left" w:pos="11199"/>
        </w:tabs>
        <w:spacing w:line="360" w:lineRule="auto"/>
        <w:ind w:left="709" w:right="-1"/>
        <w:rPr>
          <w:rFonts w:ascii="Arial" w:hAnsi="Arial" w:cs="Arial"/>
          <w:sz w:val="20"/>
          <w:szCs w:val="20"/>
        </w:rPr>
      </w:pPr>
      <w:r w:rsidRPr="000C7FE1">
        <w:rPr>
          <w:rFonts w:ascii="Arial" w:hAnsi="Arial" w:cs="Arial"/>
          <w:sz w:val="20"/>
          <w:szCs w:val="20"/>
        </w:rPr>
        <w:t xml:space="preserve">Der Smart </w:t>
      </w:r>
      <w:proofErr w:type="spellStart"/>
      <w:r w:rsidRPr="000C7FE1">
        <w:rPr>
          <w:rFonts w:ascii="Arial" w:hAnsi="Arial" w:cs="Arial"/>
          <w:sz w:val="20"/>
          <w:szCs w:val="20"/>
        </w:rPr>
        <w:t>Catalog</w:t>
      </w:r>
      <w:proofErr w:type="spellEnd"/>
      <w:r w:rsidRPr="000C7FE1">
        <w:rPr>
          <w:rFonts w:ascii="Arial" w:hAnsi="Arial" w:cs="Arial"/>
          <w:sz w:val="20"/>
          <w:szCs w:val="20"/>
        </w:rPr>
        <w:t xml:space="preserve"> – Der Printkatalog wird digital</w:t>
      </w:r>
    </w:p>
    <w:p w:rsidR="00E30A8E" w:rsidRDefault="00BB2FED" w:rsidP="000C7FE1">
      <w:pPr>
        <w:pStyle w:val="Kopfzeile"/>
        <w:numPr>
          <w:ilvl w:val="0"/>
          <w:numId w:val="27"/>
        </w:numPr>
        <w:tabs>
          <w:tab w:val="clear" w:pos="4536"/>
          <w:tab w:val="clear" w:pos="9072"/>
          <w:tab w:val="left" w:pos="11199"/>
        </w:tabs>
        <w:spacing w:line="360" w:lineRule="auto"/>
        <w:ind w:left="709" w:right="-1"/>
        <w:rPr>
          <w:rFonts w:ascii="Arial" w:hAnsi="Arial" w:cs="Arial"/>
          <w:sz w:val="20"/>
          <w:szCs w:val="20"/>
        </w:rPr>
      </w:pPr>
      <w:proofErr w:type="spellStart"/>
      <w:r>
        <w:rPr>
          <w:rFonts w:ascii="Arial" w:hAnsi="Arial" w:cs="Arial"/>
          <w:sz w:val="20"/>
          <w:szCs w:val="20"/>
        </w:rPr>
        <w:t>e</w:t>
      </w:r>
      <w:r w:rsidR="00445D2A">
        <w:rPr>
          <w:rFonts w:ascii="Arial" w:hAnsi="Arial" w:cs="Arial"/>
          <w:sz w:val="20"/>
          <w:szCs w:val="20"/>
        </w:rPr>
        <w:t>PRODUCT</w:t>
      </w:r>
      <w:r>
        <w:rPr>
          <w:rFonts w:ascii="Arial" w:hAnsi="Arial" w:cs="Arial"/>
          <w:sz w:val="20"/>
          <w:szCs w:val="20"/>
        </w:rPr>
        <w:t>placement</w:t>
      </w:r>
      <w:proofErr w:type="spellEnd"/>
      <w:r>
        <w:rPr>
          <w:rFonts w:ascii="Arial" w:hAnsi="Arial" w:cs="Arial"/>
          <w:sz w:val="20"/>
          <w:szCs w:val="20"/>
        </w:rPr>
        <w:t xml:space="preserve">: Das richtige Teil zum richtigen Zeitpunkt </w:t>
      </w:r>
      <w:r w:rsidR="008807C0">
        <w:rPr>
          <w:rFonts w:ascii="Arial" w:hAnsi="Arial" w:cs="Arial"/>
          <w:sz w:val="20"/>
          <w:szCs w:val="20"/>
        </w:rPr>
        <w:t>der</w:t>
      </w:r>
      <w:r>
        <w:rPr>
          <w:rFonts w:ascii="Arial" w:hAnsi="Arial" w:cs="Arial"/>
          <w:sz w:val="20"/>
          <w:szCs w:val="20"/>
        </w:rPr>
        <w:t xml:space="preserve"> richtige</w:t>
      </w:r>
      <w:r w:rsidR="008807C0">
        <w:rPr>
          <w:rFonts w:ascii="Arial" w:hAnsi="Arial" w:cs="Arial"/>
          <w:sz w:val="20"/>
          <w:szCs w:val="20"/>
        </w:rPr>
        <w:t>n</w:t>
      </w:r>
      <w:r>
        <w:rPr>
          <w:rFonts w:ascii="Arial" w:hAnsi="Arial" w:cs="Arial"/>
          <w:sz w:val="20"/>
          <w:szCs w:val="20"/>
        </w:rPr>
        <w:t xml:space="preserve"> Person</w:t>
      </w:r>
      <w:r w:rsidR="008807C0">
        <w:rPr>
          <w:rFonts w:ascii="Arial" w:hAnsi="Arial" w:cs="Arial"/>
          <w:sz w:val="20"/>
          <w:szCs w:val="20"/>
        </w:rPr>
        <w:t xml:space="preserve"> anbieten</w:t>
      </w:r>
    </w:p>
    <w:p w:rsidR="00BB2FED" w:rsidRPr="00894EBD" w:rsidRDefault="00E30A8E" w:rsidP="000C7FE1">
      <w:pPr>
        <w:pStyle w:val="Kopfzeile"/>
        <w:numPr>
          <w:ilvl w:val="0"/>
          <w:numId w:val="27"/>
        </w:numPr>
        <w:tabs>
          <w:tab w:val="clear" w:pos="4536"/>
          <w:tab w:val="clear" w:pos="9072"/>
          <w:tab w:val="left" w:pos="11199"/>
        </w:tabs>
        <w:spacing w:line="360" w:lineRule="auto"/>
        <w:ind w:left="709" w:right="-1"/>
        <w:rPr>
          <w:rFonts w:ascii="Arial" w:hAnsi="Arial" w:cs="Arial"/>
          <w:sz w:val="20"/>
          <w:szCs w:val="20"/>
        </w:rPr>
      </w:pPr>
      <w:r w:rsidRPr="000C7FE1">
        <w:rPr>
          <w:rFonts w:ascii="Arial" w:hAnsi="Arial" w:cs="Arial"/>
          <w:sz w:val="20"/>
          <w:szCs w:val="20"/>
        </w:rPr>
        <w:t>Engineering Wissensdatenbank</w:t>
      </w:r>
    </w:p>
    <w:p w:rsidR="00BE7C1F" w:rsidRDefault="00894EBD" w:rsidP="00481768">
      <w:pPr>
        <w:pStyle w:val="Kopfzeile"/>
        <w:tabs>
          <w:tab w:val="clear" w:pos="4536"/>
          <w:tab w:val="clear" w:pos="9072"/>
          <w:tab w:val="left" w:pos="11199"/>
        </w:tabs>
        <w:spacing w:line="360" w:lineRule="auto"/>
        <w:ind w:right="-1"/>
        <w:jc w:val="both"/>
        <w:rPr>
          <w:rFonts w:ascii="Arial" w:hAnsi="Arial" w:cs="Arial"/>
          <w:sz w:val="20"/>
          <w:szCs w:val="20"/>
        </w:rPr>
      </w:pPr>
      <w:r w:rsidRPr="00894EBD">
        <w:rPr>
          <w:rFonts w:ascii="Arial" w:hAnsi="Arial" w:cs="Arial"/>
          <w:sz w:val="20"/>
          <w:szCs w:val="20"/>
        </w:rPr>
        <w:t>Weitere Informationen find</w:t>
      </w:r>
      <w:r w:rsidR="00481768">
        <w:rPr>
          <w:rFonts w:ascii="Arial" w:hAnsi="Arial" w:cs="Arial"/>
          <w:sz w:val="20"/>
          <w:szCs w:val="20"/>
        </w:rPr>
        <w:t>en Sie</w:t>
      </w:r>
      <w:r w:rsidRPr="00894EBD">
        <w:rPr>
          <w:rFonts w:ascii="Arial" w:hAnsi="Arial" w:cs="Arial"/>
          <w:sz w:val="20"/>
          <w:szCs w:val="20"/>
        </w:rPr>
        <w:t xml:space="preserve"> unter: </w:t>
      </w:r>
      <w:hyperlink r:id="rId25" w:history="1">
        <w:r w:rsidRPr="00894EBD">
          <w:rPr>
            <w:rFonts w:ascii="Arial" w:hAnsi="Arial" w:cs="Arial"/>
            <w:sz w:val="20"/>
            <w:szCs w:val="20"/>
          </w:rPr>
          <w:t>www.cadenas.de</w:t>
        </w:r>
      </w:hyperlink>
    </w:p>
    <w:sectPr w:rsidR="00BE7C1F" w:rsidSect="00733798">
      <w:headerReference w:type="default" r:id="rId26"/>
      <w:footerReference w:type="even" r:id="rId27"/>
      <w:footerReference w:type="default" r:id="rId28"/>
      <w:pgSz w:w="11906" w:h="16838"/>
      <w:pgMar w:top="2977" w:right="3401" w:bottom="2127" w:left="1418" w:header="709" w:footer="213" w:gutter="0"/>
      <w:pgNumType w:fmt="numberInDash"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6AA2" w:rsidRDefault="00756AA2">
      <w:r>
        <w:separator/>
      </w:r>
    </w:p>
  </w:endnote>
  <w:endnote w:type="continuationSeparator" w:id="0">
    <w:p w:rsidR="00756AA2" w:rsidRDefault="00756A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umanst521 BT">
    <w:panose1 w:val="020B0602020204020204"/>
    <w:charset w:val="00"/>
    <w:family w:val="swiss"/>
    <w:pitch w:val="variable"/>
    <w:sig w:usb0="00000087" w:usb1="00000000" w:usb2="00000000" w:usb3="00000000" w:csb0="0000001B"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umanst521 Lt BT">
    <w:panose1 w:val="02040706040505040204"/>
    <w:charset w:val="00"/>
    <w:family w:val="swiss"/>
    <w:pitch w:val="variable"/>
    <w:sig w:usb0="00000087" w:usb1="00000000" w:usb2="00000000" w:usb3="00000000" w:csb0="0000001B" w:csb1="00000000"/>
  </w:font>
  <w:font w:name="Euromode">
    <w:panose1 w:val="020B7200000000000000"/>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6AA2" w:rsidRDefault="00756AA2"/>
  <w:p w:rsidR="00756AA2" w:rsidRDefault="00756AA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20"/>
        <w:szCs w:val="20"/>
      </w:rPr>
      <w:id w:val="915904839"/>
      <w:docPartObj>
        <w:docPartGallery w:val="Page Numbers (Bottom of Page)"/>
        <w:docPartUnique/>
      </w:docPartObj>
    </w:sdtPr>
    <w:sdtEndPr/>
    <w:sdtContent>
      <w:p w:rsidR="00756AA2" w:rsidRPr="00822A7F" w:rsidRDefault="00756AA2">
        <w:pPr>
          <w:pStyle w:val="Fuzeile"/>
          <w:jc w:val="right"/>
          <w:rPr>
            <w:rFonts w:ascii="Arial" w:hAnsi="Arial" w:cs="Arial"/>
            <w:sz w:val="20"/>
            <w:szCs w:val="20"/>
          </w:rPr>
        </w:pPr>
        <w:r w:rsidRPr="00822A7F">
          <w:rPr>
            <w:rFonts w:ascii="Arial" w:hAnsi="Arial" w:cs="Arial"/>
            <w:sz w:val="20"/>
            <w:szCs w:val="20"/>
          </w:rPr>
          <w:fldChar w:fldCharType="begin"/>
        </w:r>
        <w:r w:rsidRPr="00822A7F">
          <w:rPr>
            <w:rFonts w:ascii="Arial" w:hAnsi="Arial" w:cs="Arial"/>
            <w:sz w:val="20"/>
            <w:szCs w:val="20"/>
          </w:rPr>
          <w:instrText xml:space="preserve"> PAGE   \* MERGEFORMAT </w:instrText>
        </w:r>
        <w:r w:rsidRPr="00822A7F">
          <w:rPr>
            <w:rFonts w:ascii="Arial" w:hAnsi="Arial" w:cs="Arial"/>
            <w:sz w:val="20"/>
            <w:szCs w:val="20"/>
          </w:rPr>
          <w:fldChar w:fldCharType="separate"/>
        </w:r>
        <w:r w:rsidR="00E53171">
          <w:rPr>
            <w:rFonts w:ascii="Arial" w:hAnsi="Arial" w:cs="Arial"/>
            <w:noProof/>
            <w:sz w:val="20"/>
            <w:szCs w:val="20"/>
          </w:rPr>
          <w:t>- 1 -</w:t>
        </w:r>
        <w:r w:rsidRPr="00822A7F">
          <w:rPr>
            <w:rFonts w:ascii="Arial" w:hAnsi="Arial" w:cs="Arial"/>
            <w:sz w:val="20"/>
            <w:szCs w:val="20"/>
          </w:rPr>
          <w:fldChar w:fldCharType="end"/>
        </w:r>
      </w:p>
    </w:sdtContent>
  </w:sdt>
  <w:p w:rsidR="00756AA2" w:rsidRDefault="00756AA2">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6AA2" w:rsidRDefault="00756AA2">
      <w:r>
        <w:separator/>
      </w:r>
    </w:p>
  </w:footnote>
  <w:footnote w:type="continuationSeparator" w:id="0">
    <w:p w:rsidR="00756AA2" w:rsidRDefault="00756A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6" w:type="dxa"/>
      <w:tblLayout w:type="fixed"/>
      <w:tblCellMar>
        <w:left w:w="70" w:type="dxa"/>
        <w:right w:w="70" w:type="dxa"/>
      </w:tblCellMar>
      <w:tblLook w:val="0000" w:firstRow="0" w:lastRow="0" w:firstColumn="0" w:lastColumn="0" w:noHBand="0" w:noVBand="0"/>
    </w:tblPr>
    <w:tblGrid>
      <w:gridCol w:w="7372"/>
      <w:gridCol w:w="1704"/>
    </w:tblGrid>
    <w:tr w:rsidR="00756AA2" w:rsidTr="00CF322B">
      <w:trPr>
        <w:trHeight w:val="1419"/>
      </w:trPr>
      <w:tc>
        <w:tcPr>
          <w:tcW w:w="7372" w:type="dxa"/>
          <w:vAlign w:val="bottom"/>
        </w:tcPr>
        <w:tbl>
          <w:tblPr>
            <w:tblW w:w="9586" w:type="dxa"/>
            <w:tblLayout w:type="fixed"/>
            <w:tblCellMar>
              <w:left w:w="70" w:type="dxa"/>
              <w:right w:w="70" w:type="dxa"/>
            </w:tblCellMar>
            <w:tblLook w:val="0000" w:firstRow="0" w:lastRow="0" w:firstColumn="0" w:lastColumn="0" w:noHBand="0" w:noVBand="0"/>
          </w:tblPr>
          <w:tblGrid>
            <w:gridCol w:w="9586"/>
          </w:tblGrid>
          <w:tr w:rsidR="00756AA2" w:rsidRPr="00EE53E8" w:rsidTr="00E77BD1">
            <w:trPr>
              <w:trHeight w:val="1663"/>
            </w:trPr>
            <w:tc>
              <w:tcPr>
                <w:tcW w:w="9586" w:type="dxa"/>
                <w:vAlign w:val="bottom"/>
              </w:tcPr>
              <w:p w:rsidR="00756AA2" w:rsidRPr="00EE53E8" w:rsidRDefault="00BF2472" w:rsidP="00E45656">
                <w:pPr>
                  <w:pStyle w:val="KopfzeileCNSHeadline1"/>
                </w:pPr>
                <w:r>
                  <w:rPr>
                    <w:noProof/>
                  </w:rPr>
                  <w:drawing>
                    <wp:anchor distT="0" distB="0" distL="114300" distR="114300" simplePos="0" relativeHeight="251661312" behindDoc="0" locked="0" layoutInCell="1" allowOverlap="1" wp14:anchorId="5C139F0B" wp14:editId="77C95ACF">
                      <wp:simplePos x="0" y="0"/>
                      <wp:positionH relativeFrom="column">
                        <wp:posOffset>4103370</wp:posOffset>
                      </wp:positionH>
                      <wp:positionV relativeFrom="paragraph">
                        <wp:posOffset>-551180</wp:posOffset>
                      </wp:positionV>
                      <wp:extent cx="866140" cy="791845"/>
                      <wp:effectExtent l="0" t="0" r="0" b="0"/>
                      <wp:wrapNone/>
                      <wp:docPr id="1" name="Grafik 1" descr="Österreichischer Normteile Award von CADENAS &amp; ELESA+GA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Österreichischer Normteile Award von CADENAS &amp; ELESA+GAN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140"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6AA2">
                  <w:t>Pressemitteilung</w:t>
                </w:r>
              </w:p>
            </w:tc>
          </w:tr>
        </w:tbl>
        <w:p w:rsidR="00756AA2" w:rsidRPr="00EE53E8" w:rsidRDefault="00756AA2" w:rsidP="00CF322B">
          <w:pPr>
            <w:pStyle w:val="KopfzeileCNSHeadline1"/>
          </w:pPr>
        </w:p>
      </w:tc>
      <w:tc>
        <w:tcPr>
          <w:tcW w:w="1704" w:type="dxa"/>
          <w:vAlign w:val="bottom"/>
        </w:tcPr>
        <w:p w:rsidR="00756AA2" w:rsidRDefault="00756AA2" w:rsidP="00E77BD1">
          <w:pPr>
            <w:pStyle w:val="Kopfzeile"/>
            <w:jc w:val="right"/>
            <w:rPr>
              <w:rFonts w:cs="Arial"/>
              <w:sz w:val="20"/>
            </w:rPr>
          </w:pPr>
          <w:r>
            <w:rPr>
              <w:rFonts w:cs="Arial"/>
              <w:noProof/>
              <w:sz w:val="20"/>
            </w:rPr>
            <w:drawing>
              <wp:inline distT="0" distB="0" distL="0" distR="0" wp14:anchorId="26798DD5" wp14:editId="2042E2B9">
                <wp:extent cx="625257" cy="819150"/>
                <wp:effectExtent l="19050" t="0" r="3393" b="0"/>
                <wp:docPr id="40" name="Grafik 0" descr="cadenas_logo_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enas_logo_ci.jpg"/>
                        <pic:cNvPicPr/>
                      </pic:nvPicPr>
                      <pic:blipFill>
                        <a:blip r:embed="rId2"/>
                        <a:stretch>
                          <a:fillRect/>
                        </a:stretch>
                      </pic:blipFill>
                      <pic:spPr>
                        <a:xfrm>
                          <a:off x="0" y="0"/>
                          <a:ext cx="629192" cy="824306"/>
                        </a:xfrm>
                        <a:prstGeom prst="rect">
                          <a:avLst/>
                        </a:prstGeom>
                      </pic:spPr>
                    </pic:pic>
                  </a:graphicData>
                </a:graphic>
              </wp:inline>
            </w:drawing>
          </w:r>
        </w:p>
      </w:tc>
    </w:tr>
  </w:tbl>
  <w:p w:rsidR="00756AA2" w:rsidRPr="00E77BD1" w:rsidRDefault="00756AA2" w:rsidP="007659F7">
    <w:pPr>
      <w:pStyle w:val="Kopfzeile"/>
      <w:rPr>
        <w:rFonts w:cs="Arial"/>
        <w:b/>
      </w:rPr>
    </w:pPr>
    <w:r>
      <w:rPr>
        <w:rFonts w:ascii="Arial" w:hAnsi="Arial" w:cs="Arial"/>
        <w:b/>
        <w:noProof/>
      </w:rPr>
      <mc:AlternateContent>
        <mc:Choice Requires="wps">
          <w:drawing>
            <wp:anchor distT="0" distB="0" distL="114300" distR="114300" simplePos="0" relativeHeight="251660288" behindDoc="0" locked="0" layoutInCell="1" allowOverlap="1" wp14:anchorId="41008B7A" wp14:editId="4CF3B0F8">
              <wp:simplePos x="0" y="0"/>
              <wp:positionH relativeFrom="column">
                <wp:posOffset>4747895</wp:posOffset>
              </wp:positionH>
              <wp:positionV relativeFrom="paragraph">
                <wp:posOffset>398780</wp:posOffset>
              </wp:positionV>
              <wp:extent cx="0" cy="7381875"/>
              <wp:effectExtent l="13970" t="8255" r="5080" b="10795"/>
              <wp:wrapNone/>
              <wp:docPr id="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81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D594BC" id="_x0000_t32" coordsize="21600,21600" o:spt="32" o:oned="t" path="m,l21600,21600e" filled="f">
              <v:path arrowok="t" fillok="f" o:connecttype="none"/>
              <o:lock v:ext="edit" shapetype="t"/>
            </v:shapetype>
            <v:shape id="AutoShape 6" o:spid="_x0000_s1026" type="#_x0000_t32" style="position:absolute;margin-left:373.85pt;margin-top:31.4pt;width:0;height:58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"/>
          </w:pict>
        </mc:Fallback>
      </mc:AlternateContent>
    </w:r>
    <w:r>
      <w:rPr>
        <w:rFonts w:ascii="Arial" w:hAnsi="Arial" w:cs="Arial"/>
        <w:b/>
        <w:noProof/>
      </w:rPr>
      <mc:AlternateContent>
        <mc:Choice Requires="wps">
          <w:drawing>
            <wp:anchor distT="0" distB="0" distL="114300" distR="114300" simplePos="0" relativeHeight="251655168" behindDoc="0" locked="0" layoutInCell="1" allowOverlap="1" wp14:anchorId="3BD8F847" wp14:editId="0DB9A200">
              <wp:simplePos x="0" y="0"/>
              <wp:positionH relativeFrom="column">
                <wp:posOffset>4538345</wp:posOffset>
              </wp:positionH>
              <wp:positionV relativeFrom="paragraph">
                <wp:posOffset>553720</wp:posOffset>
              </wp:positionV>
              <wp:extent cx="2045970" cy="7324725"/>
              <wp:effectExtent l="13970" t="10795" r="6985" b="8255"/>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970" cy="7324725"/>
                      </a:xfrm>
                      <a:prstGeom prst="rect">
                        <a:avLst/>
                      </a:prstGeom>
                      <a:solidFill>
                        <a:srgbClr val="FFFFFF"/>
                      </a:solidFill>
                      <a:ln w="9525">
                        <a:solidFill>
                          <a:schemeClr val="bg1">
                            <a:lumMod val="100000"/>
                            <a:lumOff val="0"/>
                          </a:schemeClr>
                        </a:solidFill>
                        <a:miter lim="800000"/>
                        <a:headEnd/>
                        <a:tailEnd/>
                      </a:ln>
                    </wps:spPr>
                    <wps:txbx>
                      <w:txbxContent>
                        <w:p w:rsidR="00756AA2" w:rsidRPr="002409CF" w:rsidRDefault="00756AA2" w:rsidP="008E67DF">
                          <w:pPr>
                            <w:rPr>
                              <w:rFonts w:ascii="Arial" w:hAnsi="Arial" w:cs="Arial"/>
                              <w:sz w:val="20"/>
                              <w:szCs w:val="20"/>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Pr="00BF1E54" w:rsidRDefault="00756AA2" w:rsidP="00E77BD1">
                          <w:pPr>
                            <w:pStyle w:val="Headline1"/>
                            <w:ind w:left="284"/>
                            <w:rPr>
                              <w:sz w:val="16"/>
                              <w:szCs w:val="16"/>
                            </w:rPr>
                          </w:pPr>
                          <w:r w:rsidRPr="00BF1E54">
                            <w:rPr>
                              <w:sz w:val="16"/>
                              <w:szCs w:val="16"/>
                            </w:rPr>
                            <w:t>Pressekontakt</w:t>
                          </w:r>
                        </w:p>
                        <w:p w:rsidR="00756AA2" w:rsidRPr="00BF1E54" w:rsidRDefault="00756AA2" w:rsidP="00E77BD1">
                          <w:pPr>
                            <w:pStyle w:val="Headline1"/>
                            <w:ind w:left="284"/>
                            <w:rPr>
                              <w:sz w:val="16"/>
                              <w:szCs w:val="16"/>
                            </w:rPr>
                          </w:pPr>
                        </w:p>
                        <w:p w:rsidR="00756AA2" w:rsidRPr="00D92450" w:rsidRDefault="00756AA2" w:rsidP="00E77BD1">
                          <w:pPr>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CADENAS GmbH</w:t>
                          </w:r>
                        </w:p>
                        <w:p w:rsidR="00756AA2" w:rsidRPr="00D92450" w:rsidRDefault="00756AA2" w:rsidP="00E77BD1">
                          <w:pPr>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Berliner Allee 28 b + c</w:t>
                          </w:r>
                        </w:p>
                        <w:p w:rsidR="00756AA2" w:rsidRPr="00D92450" w:rsidRDefault="00756AA2" w:rsidP="00E77BD1">
                          <w:pPr>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86153 Augsburg</w:t>
                          </w:r>
                        </w:p>
                        <w:p w:rsidR="00756AA2" w:rsidRPr="00D92450" w:rsidRDefault="00756AA2" w:rsidP="00E77BD1">
                          <w:pPr>
                            <w:ind w:left="284"/>
                            <w:rPr>
                              <w:rFonts w:ascii="Arial" w:hAnsi="Arial" w:cs="Arial"/>
                              <w:color w:val="808080" w:themeColor="background1" w:themeShade="80"/>
                              <w:sz w:val="16"/>
                              <w:szCs w:val="16"/>
                            </w:rPr>
                          </w:pPr>
                        </w:p>
                        <w:p w:rsidR="00756AA2" w:rsidRPr="00D92450" w:rsidRDefault="00756AA2" w:rsidP="00E77BD1">
                          <w:pPr>
                            <w:pStyle w:val="NurText"/>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Tel:  +49</w:t>
                          </w:r>
                          <w:r>
                            <w:rPr>
                              <w:rFonts w:ascii="Arial" w:hAnsi="Arial" w:cs="Arial"/>
                              <w:color w:val="808080" w:themeColor="background1" w:themeShade="80"/>
                              <w:sz w:val="16"/>
                              <w:szCs w:val="16"/>
                            </w:rPr>
                            <w:t xml:space="preserve"> (0)</w:t>
                          </w:r>
                          <w:r w:rsidRPr="00D92450">
                            <w:rPr>
                              <w:rFonts w:ascii="Arial" w:hAnsi="Arial" w:cs="Arial"/>
                              <w:color w:val="808080" w:themeColor="background1" w:themeShade="80"/>
                              <w:sz w:val="16"/>
                              <w:szCs w:val="16"/>
                            </w:rPr>
                            <w:t xml:space="preserve"> 821 2 58 58 0-0</w:t>
                          </w:r>
                        </w:p>
                        <w:p w:rsidR="00756AA2" w:rsidRPr="00D92450" w:rsidRDefault="00756AA2" w:rsidP="00E77BD1">
                          <w:pPr>
                            <w:pStyle w:val="NurText"/>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Fax: +49</w:t>
                          </w:r>
                          <w:r>
                            <w:rPr>
                              <w:rFonts w:ascii="Arial" w:hAnsi="Arial" w:cs="Arial"/>
                              <w:color w:val="808080" w:themeColor="background1" w:themeShade="80"/>
                              <w:sz w:val="16"/>
                              <w:szCs w:val="16"/>
                            </w:rPr>
                            <w:t xml:space="preserve"> (0)</w:t>
                          </w:r>
                          <w:r w:rsidRPr="00D92450">
                            <w:rPr>
                              <w:rFonts w:ascii="Arial" w:hAnsi="Arial" w:cs="Arial"/>
                              <w:color w:val="808080" w:themeColor="background1" w:themeShade="80"/>
                              <w:sz w:val="16"/>
                              <w:szCs w:val="16"/>
                            </w:rPr>
                            <w:t xml:space="preserve"> 821 2 58 58 0-999</w:t>
                          </w:r>
                        </w:p>
                        <w:p w:rsidR="00756AA2" w:rsidRPr="00D92450" w:rsidRDefault="00756AA2" w:rsidP="00E77BD1">
                          <w:pPr>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E-Mail: Presse@cadenas.de</w:t>
                          </w:r>
                        </w:p>
                        <w:p w:rsidR="00756AA2" w:rsidRDefault="00756AA2" w:rsidP="00E77BD1">
                          <w:pPr>
                            <w:ind w:left="284"/>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BD8F847" id="_x0000_t202" coordsize="21600,21600" o:spt="202" path="m,l,21600r21600,l21600,xe">
              <v:stroke joinstyle="miter"/>
              <v:path gradientshapeok="t" o:connecttype="rect"/>
            </v:shapetype>
            <v:shape id="Text Box 4" o:spid="_x0000_s1026" type="#_x0000_t202" style="position:absolute;margin-left:357.35pt;margin-top:43.6pt;width:161.1pt;height:576.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" strokecolor="white [3212]">
              <v:textbox>
                <w:txbxContent>
                  <w:p w:rsidR="00756AA2" w:rsidRPr="002409CF" w:rsidRDefault="00756AA2" w:rsidP="008E67DF">
                    <w:pPr>
                      <w:rPr>
                        <w:rFonts w:ascii="Arial" w:hAnsi="Arial" w:cs="Arial"/>
                        <w:sz w:val="20"/>
                        <w:szCs w:val="20"/>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Default="00756AA2" w:rsidP="008E67DF">
                    <w:pPr>
                      <w:pStyle w:val="Headline1"/>
                      <w:rPr>
                        <w:sz w:val="21"/>
                        <w:szCs w:val="21"/>
                      </w:rPr>
                    </w:pPr>
                  </w:p>
                  <w:p w:rsidR="00756AA2" w:rsidRPr="00BF1E54" w:rsidRDefault="00756AA2" w:rsidP="00E77BD1">
                    <w:pPr>
                      <w:pStyle w:val="Headline1"/>
                      <w:ind w:left="284"/>
                      <w:rPr>
                        <w:sz w:val="16"/>
                        <w:szCs w:val="16"/>
                      </w:rPr>
                    </w:pPr>
                    <w:r w:rsidRPr="00BF1E54">
                      <w:rPr>
                        <w:sz w:val="16"/>
                        <w:szCs w:val="16"/>
                      </w:rPr>
                      <w:t>Pressekontakt</w:t>
                    </w:r>
                  </w:p>
                  <w:p w:rsidR="00756AA2" w:rsidRPr="00BF1E54" w:rsidRDefault="00756AA2" w:rsidP="00E77BD1">
                    <w:pPr>
                      <w:pStyle w:val="Headline1"/>
                      <w:ind w:left="284"/>
                      <w:rPr>
                        <w:sz w:val="16"/>
                        <w:szCs w:val="16"/>
                      </w:rPr>
                    </w:pPr>
                  </w:p>
                  <w:p w:rsidR="00756AA2" w:rsidRPr="00D92450" w:rsidRDefault="00756AA2" w:rsidP="00E77BD1">
                    <w:pPr>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CADENAS GmbH</w:t>
                    </w:r>
                  </w:p>
                  <w:p w:rsidR="00756AA2" w:rsidRPr="00D92450" w:rsidRDefault="00756AA2" w:rsidP="00E77BD1">
                    <w:pPr>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Berliner Allee 28 b + c</w:t>
                    </w:r>
                  </w:p>
                  <w:p w:rsidR="00756AA2" w:rsidRPr="00D92450" w:rsidRDefault="00756AA2" w:rsidP="00E77BD1">
                    <w:pPr>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86153 Augsburg</w:t>
                    </w:r>
                  </w:p>
                  <w:p w:rsidR="00756AA2" w:rsidRPr="00D92450" w:rsidRDefault="00756AA2" w:rsidP="00E77BD1">
                    <w:pPr>
                      <w:ind w:left="284"/>
                      <w:rPr>
                        <w:rFonts w:ascii="Arial" w:hAnsi="Arial" w:cs="Arial"/>
                        <w:color w:val="808080" w:themeColor="background1" w:themeShade="80"/>
                        <w:sz w:val="16"/>
                        <w:szCs w:val="16"/>
                      </w:rPr>
                    </w:pPr>
                  </w:p>
                  <w:p w:rsidR="00756AA2" w:rsidRPr="00D92450" w:rsidRDefault="00756AA2" w:rsidP="00E77BD1">
                    <w:pPr>
                      <w:pStyle w:val="NurText"/>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Tel:  +49</w:t>
                    </w:r>
                    <w:r>
                      <w:rPr>
                        <w:rFonts w:ascii="Arial" w:hAnsi="Arial" w:cs="Arial"/>
                        <w:color w:val="808080" w:themeColor="background1" w:themeShade="80"/>
                        <w:sz w:val="16"/>
                        <w:szCs w:val="16"/>
                      </w:rPr>
                      <w:t xml:space="preserve"> (0)</w:t>
                    </w:r>
                    <w:r w:rsidRPr="00D92450">
                      <w:rPr>
                        <w:rFonts w:ascii="Arial" w:hAnsi="Arial" w:cs="Arial"/>
                        <w:color w:val="808080" w:themeColor="background1" w:themeShade="80"/>
                        <w:sz w:val="16"/>
                        <w:szCs w:val="16"/>
                      </w:rPr>
                      <w:t xml:space="preserve"> 821 2 58 58 0-0</w:t>
                    </w:r>
                  </w:p>
                  <w:p w:rsidR="00756AA2" w:rsidRPr="00D92450" w:rsidRDefault="00756AA2" w:rsidP="00E77BD1">
                    <w:pPr>
                      <w:pStyle w:val="NurText"/>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Fax: +49</w:t>
                    </w:r>
                    <w:r>
                      <w:rPr>
                        <w:rFonts w:ascii="Arial" w:hAnsi="Arial" w:cs="Arial"/>
                        <w:color w:val="808080" w:themeColor="background1" w:themeShade="80"/>
                        <w:sz w:val="16"/>
                        <w:szCs w:val="16"/>
                      </w:rPr>
                      <w:t xml:space="preserve"> (0)</w:t>
                    </w:r>
                    <w:r w:rsidRPr="00D92450">
                      <w:rPr>
                        <w:rFonts w:ascii="Arial" w:hAnsi="Arial" w:cs="Arial"/>
                        <w:color w:val="808080" w:themeColor="background1" w:themeShade="80"/>
                        <w:sz w:val="16"/>
                        <w:szCs w:val="16"/>
                      </w:rPr>
                      <w:t xml:space="preserve"> 821 2 58 58 0-999</w:t>
                    </w:r>
                  </w:p>
                  <w:p w:rsidR="00756AA2" w:rsidRPr="00D92450" w:rsidRDefault="00756AA2" w:rsidP="00E77BD1">
                    <w:pPr>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E-Mail: Presse@cadenas.de</w:t>
                    </w:r>
                  </w:p>
                  <w:p w:rsidR="00756AA2" w:rsidRDefault="00756AA2" w:rsidP="00E77BD1">
                    <w:pPr>
                      <w:ind w:left="284"/>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C564AE"/>
    <w:multiLevelType w:val="hybridMultilevel"/>
    <w:tmpl w:val="9A88EF28"/>
    <w:lvl w:ilvl="0" w:tplc="325E9F58">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B41A18"/>
    <w:multiLevelType w:val="hybridMultilevel"/>
    <w:tmpl w:val="45FE8BEE"/>
    <w:lvl w:ilvl="0" w:tplc="5796729C">
      <w:start w:val="3"/>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13AE349C"/>
    <w:multiLevelType w:val="hybridMultilevel"/>
    <w:tmpl w:val="A46A133E"/>
    <w:lvl w:ilvl="0" w:tplc="F83E0B76">
      <w:start w:val="1"/>
      <w:numFmt w:val="decimal"/>
      <w:lvlText w:val="%1)"/>
      <w:lvlJc w:val="left"/>
      <w:pPr>
        <w:tabs>
          <w:tab w:val="num" w:pos="720"/>
        </w:tabs>
        <w:ind w:left="720" w:hanging="360"/>
      </w:pPr>
      <w:rPr>
        <w:rFonts w:ascii="Arial" w:hAnsi="Arial" w:hint="default"/>
        <w:b/>
        <w:i w:val="0"/>
        <w:sz w:val="24"/>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18D43798"/>
    <w:multiLevelType w:val="hybridMultilevel"/>
    <w:tmpl w:val="1FB00C80"/>
    <w:lvl w:ilvl="0" w:tplc="26BE8FF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BDF68FE"/>
    <w:multiLevelType w:val="hybridMultilevel"/>
    <w:tmpl w:val="46767D7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28B85CAA"/>
    <w:multiLevelType w:val="hybridMultilevel"/>
    <w:tmpl w:val="7656453A"/>
    <w:lvl w:ilvl="0" w:tplc="94CCF102">
      <w:start w:val="1"/>
      <w:numFmt w:val="decimal"/>
      <w:pStyle w:val="ListenabsatzCNS"/>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2B812367"/>
    <w:multiLevelType w:val="hybridMultilevel"/>
    <w:tmpl w:val="DA2ECACE"/>
    <w:lvl w:ilvl="0" w:tplc="607CD938">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32D08E1"/>
    <w:multiLevelType w:val="hybridMultilevel"/>
    <w:tmpl w:val="59CA1A48"/>
    <w:lvl w:ilvl="0" w:tplc="A4B2C904">
      <w:numFmt w:val="bullet"/>
      <w:lvlText w:val="-"/>
      <w:lvlJc w:val="left"/>
      <w:pPr>
        <w:ind w:left="502" w:hanging="360"/>
      </w:pPr>
      <w:rPr>
        <w:rFonts w:ascii="Arial" w:eastAsia="Times New Roman" w:hAnsi="Arial" w:cs="Arial" w:hint="default"/>
      </w:rPr>
    </w:lvl>
    <w:lvl w:ilvl="1" w:tplc="04070003" w:tentative="1">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8">
    <w:nsid w:val="334D41D3"/>
    <w:multiLevelType w:val="hybridMultilevel"/>
    <w:tmpl w:val="F9B2E9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34F673AB"/>
    <w:multiLevelType w:val="hybridMultilevel"/>
    <w:tmpl w:val="838ADB4E"/>
    <w:lvl w:ilvl="0" w:tplc="A816DBE0">
      <w:numFmt w:val="bullet"/>
      <w:lvlText w:val="-"/>
      <w:lvlJc w:val="left"/>
      <w:pPr>
        <w:ind w:left="720" w:hanging="360"/>
      </w:pPr>
      <w:rPr>
        <w:rFonts w:ascii="Humanst521 BT" w:eastAsia="Calibri" w:hAnsi="Humanst521 B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426E29C1"/>
    <w:multiLevelType w:val="hybridMultilevel"/>
    <w:tmpl w:val="F61E8EC4"/>
    <w:lvl w:ilvl="0" w:tplc="FA44C30E">
      <w:start w:val="2"/>
      <w:numFmt w:val="decimal"/>
      <w:lvlText w:val="%1)"/>
      <w:lvlJc w:val="left"/>
      <w:pPr>
        <w:tabs>
          <w:tab w:val="num" w:pos="720"/>
        </w:tabs>
        <w:ind w:left="720" w:hanging="360"/>
      </w:pPr>
      <w:rPr>
        <w:rFonts w:ascii="Arial" w:hAnsi="Arial" w:hint="default"/>
        <w:b/>
        <w:i w:val="0"/>
        <w:sz w:val="24"/>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nsid w:val="43F72062"/>
    <w:multiLevelType w:val="hybridMultilevel"/>
    <w:tmpl w:val="A46A133E"/>
    <w:lvl w:ilvl="0" w:tplc="F83E0B76">
      <w:start w:val="1"/>
      <w:numFmt w:val="decimal"/>
      <w:lvlText w:val="%1)"/>
      <w:lvlJc w:val="left"/>
      <w:pPr>
        <w:tabs>
          <w:tab w:val="num" w:pos="720"/>
        </w:tabs>
        <w:ind w:left="720" w:hanging="360"/>
      </w:pPr>
      <w:rPr>
        <w:rFonts w:ascii="Arial" w:hAnsi="Arial" w:hint="default"/>
        <w:b/>
        <w:i w:val="0"/>
        <w:sz w:val="24"/>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4D52795D"/>
    <w:multiLevelType w:val="hybridMultilevel"/>
    <w:tmpl w:val="49C68FAC"/>
    <w:lvl w:ilvl="0" w:tplc="0D5AB86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1B13D51"/>
    <w:multiLevelType w:val="hybridMultilevel"/>
    <w:tmpl w:val="28EE77AE"/>
    <w:lvl w:ilvl="0" w:tplc="A816DBE0">
      <w:numFmt w:val="bullet"/>
      <w:lvlText w:val="-"/>
      <w:lvlJc w:val="left"/>
      <w:pPr>
        <w:ind w:left="720" w:hanging="360"/>
      </w:pPr>
      <w:rPr>
        <w:rFonts w:ascii="Humanst521 BT" w:eastAsia="Calibri" w:hAnsi="Humanst521 B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552F3426"/>
    <w:multiLevelType w:val="hybridMultilevel"/>
    <w:tmpl w:val="6FD60770"/>
    <w:lvl w:ilvl="0" w:tplc="F8BCFFB6">
      <w:start w:val="1"/>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nsid w:val="56BC2E5F"/>
    <w:multiLevelType w:val="hybridMultilevel"/>
    <w:tmpl w:val="5C04751C"/>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nsid w:val="57B03246"/>
    <w:multiLevelType w:val="multilevel"/>
    <w:tmpl w:val="E35A7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9875927"/>
    <w:multiLevelType w:val="hybridMultilevel"/>
    <w:tmpl w:val="E026B026"/>
    <w:lvl w:ilvl="0" w:tplc="A816DBE0">
      <w:numFmt w:val="bullet"/>
      <w:lvlText w:val="-"/>
      <w:lvlJc w:val="left"/>
      <w:pPr>
        <w:ind w:left="720" w:hanging="360"/>
      </w:pPr>
      <w:rPr>
        <w:rFonts w:ascii="Humanst521 BT" w:eastAsia="Calibri" w:hAnsi="Humanst521 B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5BF05A23"/>
    <w:multiLevelType w:val="hybridMultilevel"/>
    <w:tmpl w:val="0ED209B6"/>
    <w:lvl w:ilvl="0" w:tplc="0E541AF2">
      <w:start w:val="3"/>
      <w:numFmt w:val="bullet"/>
      <w:lvlText w:val="-"/>
      <w:lvlJc w:val="left"/>
      <w:pPr>
        <w:tabs>
          <w:tab w:val="num" w:pos="1065"/>
        </w:tabs>
        <w:ind w:left="1065" w:hanging="360"/>
      </w:pPr>
      <w:rPr>
        <w:rFonts w:ascii="Arial" w:eastAsia="Times New Roman" w:hAnsi="Arial" w:cs="Arial" w:hint="default"/>
      </w:rPr>
    </w:lvl>
    <w:lvl w:ilvl="1" w:tplc="04070003" w:tentative="1">
      <w:start w:val="1"/>
      <w:numFmt w:val="bullet"/>
      <w:lvlText w:val="o"/>
      <w:lvlJc w:val="left"/>
      <w:pPr>
        <w:tabs>
          <w:tab w:val="num" w:pos="1785"/>
        </w:tabs>
        <w:ind w:left="1785" w:hanging="360"/>
      </w:pPr>
      <w:rPr>
        <w:rFonts w:ascii="Courier New" w:hAnsi="Courier New" w:cs="Courier New" w:hint="default"/>
      </w:rPr>
    </w:lvl>
    <w:lvl w:ilvl="2" w:tplc="04070005" w:tentative="1">
      <w:start w:val="1"/>
      <w:numFmt w:val="bullet"/>
      <w:lvlText w:val=""/>
      <w:lvlJc w:val="left"/>
      <w:pPr>
        <w:tabs>
          <w:tab w:val="num" w:pos="2505"/>
        </w:tabs>
        <w:ind w:left="2505" w:hanging="360"/>
      </w:pPr>
      <w:rPr>
        <w:rFonts w:ascii="Wingdings" w:hAnsi="Wingdings" w:hint="default"/>
      </w:rPr>
    </w:lvl>
    <w:lvl w:ilvl="3" w:tplc="04070001" w:tentative="1">
      <w:start w:val="1"/>
      <w:numFmt w:val="bullet"/>
      <w:lvlText w:val=""/>
      <w:lvlJc w:val="left"/>
      <w:pPr>
        <w:tabs>
          <w:tab w:val="num" w:pos="3225"/>
        </w:tabs>
        <w:ind w:left="3225" w:hanging="360"/>
      </w:pPr>
      <w:rPr>
        <w:rFonts w:ascii="Symbol" w:hAnsi="Symbol" w:hint="default"/>
      </w:rPr>
    </w:lvl>
    <w:lvl w:ilvl="4" w:tplc="04070003" w:tentative="1">
      <w:start w:val="1"/>
      <w:numFmt w:val="bullet"/>
      <w:lvlText w:val="o"/>
      <w:lvlJc w:val="left"/>
      <w:pPr>
        <w:tabs>
          <w:tab w:val="num" w:pos="3945"/>
        </w:tabs>
        <w:ind w:left="3945" w:hanging="360"/>
      </w:pPr>
      <w:rPr>
        <w:rFonts w:ascii="Courier New" w:hAnsi="Courier New" w:cs="Courier New" w:hint="default"/>
      </w:rPr>
    </w:lvl>
    <w:lvl w:ilvl="5" w:tplc="04070005" w:tentative="1">
      <w:start w:val="1"/>
      <w:numFmt w:val="bullet"/>
      <w:lvlText w:val=""/>
      <w:lvlJc w:val="left"/>
      <w:pPr>
        <w:tabs>
          <w:tab w:val="num" w:pos="4665"/>
        </w:tabs>
        <w:ind w:left="4665" w:hanging="360"/>
      </w:pPr>
      <w:rPr>
        <w:rFonts w:ascii="Wingdings" w:hAnsi="Wingdings" w:hint="default"/>
      </w:rPr>
    </w:lvl>
    <w:lvl w:ilvl="6" w:tplc="04070001" w:tentative="1">
      <w:start w:val="1"/>
      <w:numFmt w:val="bullet"/>
      <w:lvlText w:val=""/>
      <w:lvlJc w:val="left"/>
      <w:pPr>
        <w:tabs>
          <w:tab w:val="num" w:pos="5385"/>
        </w:tabs>
        <w:ind w:left="5385" w:hanging="360"/>
      </w:pPr>
      <w:rPr>
        <w:rFonts w:ascii="Symbol" w:hAnsi="Symbol" w:hint="default"/>
      </w:rPr>
    </w:lvl>
    <w:lvl w:ilvl="7" w:tplc="04070003" w:tentative="1">
      <w:start w:val="1"/>
      <w:numFmt w:val="bullet"/>
      <w:lvlText w:val="o"/>
      <w:lvlJc w:val="left"/>
      <w:pPr>
        <w:tabs>
          <w:tab w:val="num" w:pos="6105"/>
        </w:tabs>
        <w:ind w:left="6105" w:hanging="360"/>
      </w:pPr>
      <w:rPr>
        <w:rFonts w:ascii="Courier New" w:hAnsi="Courier New" w:cs="Courier New" w:hint="default"/>
      </w:rPr>
    </w:lvl>
    <w:lvl w:ilvl="8" w:tplc="04070005" w:tentative="1">
      <w:start w:val="1"/>
      <w:numFmt w:val="bullet"/>
      <w:lvlText w:val=""/>
      <w:lvlJc w:val="left"/>
      <w:pPr>
        <w:tabs>
          <w:tab w:val="num" w:pos="6825"/>
        </w:tabs>
        <w:ind w:left="6825" w:hanging="360"/>
      </w:pPr>
      <w:rPr>
        <w:rFonts w:ascii="Wingdings" w:hAnsi="Wingdings" w:hint="default"/>
      </w:rPr>
    </w:lvl>
  </w:abstractNum>
  <w:abstractNum w:abstractNumId="19">
    <w:nsid w:val="5D5717CB"/>
    <w:multiLevelType w:val="multilevel"/>
    <w:tmpl w:val="05F83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0D04997"/>
    <w:multiLevelType w:val="hybridMultilevel"/>
    <w:tmpl w:val="8A1261A6"/>
    <w:lvl w:ilvl="0" w:tplc="506253C2">
      <w:start w:val="4"/>
      <w:numFmt w:val="bullet"/>
      <w:lvlText w:val="-"/>
      <w:lvlJc w:val="left"/>
      <w:pPr>
        <w:ind w:left="720" w:hanging="360"/>
      </w:pPr>
      <w:rPr>
        <w:rFonts w:ascii="Arial" w:eastAsia="Calibri" w:hAnsi="Arial" w:cs="Aria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21">
    <w:nsid w:val="6C5F59D0"/>
    <w:multiLevelType w:val="hybridMultilevel"/>
    <w:tmpl w:val="A6905676"/>
    <w:lvl w:ilvl="0" w:tplc="A816DBE0">
      <w:numFmt w:val="bullet"/>
      <w:lvlText w:val="-"/>
      <w:lvlJc w:val="left"/>
      <w:pPr>
        <w:ind w:left="720" w:hanging="360"/>
      </w:pPr>
      <w:rPr>
        <w:rFonts w:ascii="Humanst521 BT" w:eastAsia="Calibri" w:hAnsi="Humanst521 B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702632AA"/>
    <w:multiLevelType w:val="hybridMultilevel"/>
    <w:tmpl w:val="EAC4FEB2"/>
    <w:lvl w:ilvl="0" w:tplc="54EAEC54">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nsid w:val="705B138C"/>
    <w:multiLevelType w:val="hybridMultilevel"/>
    <w:tmpl w:val="C1B0FE8E"/>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4">
    <w:nsid w:val="71870B29"/>
    <w:multiLevelType w:val="hybridMultilevel"/>
    <w:tmpl w:val="A46A133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nsid w:val="7213002C"/>
    <w:multiLevelType w:val="hybridMultilevel"/>
    <w:tmpl w:val="6ABAD43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nsid w:val="724934F5"/>
    <w:multiLevelType w:val="hybridMultilevel"/>
    <w:tmpl w:val="D2800B5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nsid w:val="73B65179"/>
    <w:multiLevelType w:val="hybridMultilevel"/>
    <w:tmpl w:val="3CBA3032"/>
    <w:lvl w:ilvl="0" w:tplc="FBF6CCC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4F77E76"/>
    <w:multiLevelType w:val="hybridMultilevel"/>
    <w:tmpl w:val="4AD2DD34"/>
    <w:lvl w:ilvl="0" w:tplc="252A3262">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74FD5DEC"/>
    <w:multiLevelType w:val="hybridMultilevel"/>
    <w:tmpl w:val="D988B9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755C0EEB"/>
    <w:multiLevelType w:val="hybridMultilevel"/>
    <w:tmpl w:val="DBD884E4"/>
    <w:lvl w:ilvl="0" w:tplc="A816DBE0">
      <w:numFmt w:val="bullet"/>
      <w:lvlText w:val="-"/>
      <w:lvlJc w:val="left"/>
      <w:pPr>
        <w:ind w:left="720" w:hanging="360"/>
      </w:pPr>
      <w:rPr>
        <w:rFonts w:ascii="Humanst521 BT" w:eastAsia="Calibri" w:hAnsi="Humanst521 B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760F688D"/>
    <w:multiLevelType w:val="hybridMultilevel"/>
    <w:tmpl w:val="BFFCCD2A"/>
    <w:lvl w:ilvl="0" w:tplc="92F0ADA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26"/>
  </w:num>
  <w:num w:numId="3">
    <w:abstractNumId w:val="11"/>
  </w:num>
  <w:num w:numId="4">
    <w:abstractNumId w:val="10"/>
  </w:num>
  <w:num w:numId="5">
    <w:abstractNumId w:val="24"/>
  </w:num>
  <w:num w:numId="6">
    <w:abstractNumId w:val="2"/>
  </w:num>
  <w:num w:numId="7">
    <w:abstractNumId w:val="22"/>
  </w:num>
  <w:num w:numId="8">
    <w:abstractNumId w:val="15"/>
  </w:num>
  <w:num w:numId="9">
    <w:abstractNumId w:val="14"/>
  </w:num>
  <w:num w:numId="10">
    <w:abstractNumId w:val="18"/>
  </w:num>
  <w:num w:numId="11">
    <w:abstractNumId w:val="1"/>
  </w:num>
  <w:num w:numId="12">
    <w:abstractNumId w:val="23"/>
  </w:num>
  <w:num w:numId="13">
    <w:abstractNumId w:val="25"/>
  </w:num>
  <w:num w:numId="14">
    <w:abstractNumId w:val="29"/>
  </w:num>
  <w:num w:numId="15">
    <w:abstractNumId w:val="5"/>
  </w:num>
  <w:num w:numId="16">
    <w:abstractNumId w:val="8"/>
  </w:num>
  <w:num w:numId="17">
    <w:abstractNumId w:val="30"/>
  </w:num>
  <w:num w:numId="1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31"/>
  </w:num>
  <w:num w:numId="21">
    <w:abstractNumId w:val="28"/>
  </w:num>
  <w:num w:numId="22">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num>
  <w:num w:numId="24">
    <w:abstractNumId w:val="9"/>
  </w:num>
  <w:num w:numId="25">
    <w:abstractNumId w:val="13"/>
  </w:num>
  <w:num w:numId="26">
    <w:abstractNumId w:val="21"/>
  </w:num>
  <w:num w:numId="27">
    <w:abstractNumId w:val="7"/>
  </w:num>
  <w:num w:numId="28">
    <w:abstractNumId w:val="16"/>
  </w:num>
  <w:num w:numId="29">
    <w:abstractNumId w:val="19"/>
  </w:num>
  <w:num w:numId="30">
    <w:abstractNumId w:val="27"/>
  </w:num>
  <w:num w:numId="31">
    <w:abstractNumId w:val="12"/>
  </w:num>
  <w:num w:numId="32">
    <w:abstractNumId w:val="6"/>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SystemFonts/>
  <w:activeWritingStyle w:appName="MSWord" w:lang="it-IT" w:vendorID="3" w:dllVersion="517"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hyphenationZone w:val="425"/>
  <w:doNotHyphenateCaps/>
  <w:noPunctuationKerning/>
  <w:characterSpacingControl w:val="doNotCompress"/>
  <w:hdrShapeDefaults>
    <o:shapedefaults v:ext="edit" spidmax="2050">
      <o:colormenu v:ext="edit" strokecolor="none [321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3AE5"/>
    <w:rsid w:val="0000289A"/>
    <w:rsid w:val="00017452"/>
    <w:rsid w:val="00025945"/>
    <w:rsid w:val="00045E46"/>
    <w:rsid w:val="00050372"/>
    <w:rsid w:val="00053774"/>
    <w:rsid w:val="0006076E"/>
    <w:rsid w:val="00071C66"/>
    <w:rsid w:val="00075DF9"/>
    <w:rsid w:val="00081B8F"/>
    <w:rsid w:val="00097E01"/>
    <w:rsid w:val="000B4D4F"/>
    <w:rsid w:val="000C7FE1"/>
    <w:rsid w:val="000E4D89"/>
    <w:rsid w:val="000F55AD"/>
    <w:rsid w:val="00100285"/>
    <w:rsid w:val="00107E3E"/>
    <w:rsid w:val="0011076C"/>
    <w:rsid w:val="001166BF"/>
    <w:rsid w:val="00125EEF"/>
    <w:rsid w:val="001302DD"/>
    <w:rsid w:val="00130F9A"/>
    <w:rsid w:val="00131A92"/>
    <w:rsid w:val="00132B61"/>
    <w:rsid w:val="00153E5C"/>
    <w:rsid w:val="001722DD"/>
    <w:rsid w:val="00187BDD"/>
    <w:rsid w:val="00194E2E"/>
    <w:rsid w:val="001972B7"/>
    <w:rsid w:val="001A58EE"/>
    <w:rsid w:val="001A7880"/>
    <w:rsid w:val="001F08AD"/>
    <w:rsid w:val="00202CDC"/>
    <w:rsid w:val="00213E07"/>
    <w:rsid w:val="0021482A"/>
    <w:rsid w:val="00221279"/>
    <w:rsid w:val="002345F5"/>
    <w:rsid w:val="00244D0C"/>
    <w:rsid w:val="00262492"/>
    <w:rsid w:val="00264745"/>
    <w:rsid w:val="00266FD8"/>
    <w:rsid w:val="00285151"/>
    <w:rsid w:val="00285C01"/>
    <w:rsid w:val="002909C3"/>
    <w:rsid w:val="002B59B1"/>
    <w:rsid w:val="002D725D"/>
    <w:rsid w:val="00301149"/>
    <w:rsid w:val="00301417"/>
    <w:rsid w:val="003172E8"/>
    <w:rsid w:val="003253F7"/>
    <w:rsid w:val="00332A70"/>
    <w:rsid w:val="0033741B"/>
    <w:rsid w:val="00342741"/>
    <w:rsid w:val="00347B3E"/>
    <w:rsid w:val="00373308"/>
    <w:rsid w:val="00373AE5"/>
    <w:rsid w:val="003754CA"/>
    <w:rsid w:val="003918F6"/>
    <w:rsid w:val="003A36C8"/>
    <w:rsid w:val="003D4351"/>
    <w:rsid w:val="003F031C"/>
    <w:rsid w:val="003F3D79"/>
    <w:rsid w:val="003F7B0A"/>
    <w:rsid w:val="00400892"/>
    <w:rsid w:val="004124E9"/>
    <w:rsid w:val="004171D9"/>
    <w:rsid w:val="004308C8"/>
    <w:rsid w:val="0044213C"/>
    <w:rsid w:val="00442449"/>
    <w:rsid w:val="00445D2A"/>
    <w:rsid w:val="00465FCD"/>
    <w:rsid w:val="0047174E"/>
    <w:rsid w:val="00472936"/>
    <w:rsid w:val="00481768"/>
    <w:rsid w:val="00496327"/>
    <w:rsid w:val="004C11CA"/>
    <w:rsid w:val="004D2FF0"/>
    <w:rsid w:val="004D3784"/>
    <w:rsid w:val="004D5D3D"/>
    <w:rsid w:val="00500688"/>
    <w:rsid w:val="00507288"/>
    <w:rsid w:val="00510C75"/>
    <w:rsid w:val="00517561"/>
    <w:rsid w:val="00523CCB"/>
    <w:rsid w:val="005302B0"/>
    <w:rsid w:val="00560A23"/>
    <w:rsid w:val="00566435"/>
    <w:rsid w:val="00571B7B"/>
    <w:rsid w:val="00573C23"/>
    <w:rsid w:val="005766DF"/>
    <w:rsid w:val="00581CBD"/>
    <w:rsid w:val="00583268"/>
    <w:rsid w:val="005876FC"/>
    <w:rsid w:val="00595FF6"/>
    <w:rsid w:val="005A2210"/>
    <w:rsid w:val="005A43D0"/>
    <w:rsid w:val="005B3A8A"/>
    <w:rsid w:val="005D4646"/>
    <w:rsid w:val="00600D46"/>
    <w:rsid w:val="006020D3"/>
    <w:rsid w:val="00607EBF"/>
    <w:rsid w:val="00613240"/>
    <w:rsid w:val="00627EB6"/>
    <w:rsid w:val="00640D80"/>
    <w:rsid w:val="00660E37"/>
    <w:rsid w:val="0066148A"/>
    <w:rsid w:val="006649A7"/>
    <w:rsid w:val="00672041"/>
    <w:rsid w:val="00672CF2"/>
    <w:rsid w:val="006A0668"/>
    <w:rsid w:val="006B2464"/>
    <w:rsid w:val="006B46A7"/>
    <w:rsid w:val="006B494F"/>
    <w:rsid w:val="006C1D43"/>
    <w:rsid w:val="006C2B8F"/>
    <w:rsid w:val="006C3B2C"/>
    <w:rsid w:val="006D3BC3"/>
    <w:rsid w:val="006E0090"/>
    <w:rsid w:val="006F0914"/>
    <w:rsid w:val="00710392"/>
    <w:rsid w:val="007134B4"/>
    <w:rsid w:val="00716EC4"/>
    <w:rsid w:val="00733798"/>
    <w:rsid w:val="0073421E"/>
    <w:rsid w:val="00743348"/>
    <w:rsid w:val="00756AA2"/>
    <w:rsid w:val="0076184D"/>
    <w:rsid w:val="007659F7"/>
    <w:rsid w:val="007670A4"/>
    <w:rsid w:val="0076770E"/>
    <w:rsid w:val="00773688"/>
    <w:rsid w:val="00780175"/>
    <w:rsid w:val="00781100"/>
    <w:rsid w:val="007974B8"/>
    <w:rsid w:val="007A00E0"/>
    <w:rsid w:val="007B218C"/>
    <w:rsid w:val="007B4110"/>
    <w:rsid w:val="007C3523"/>
    <w:rsid w:val="007E2006"/>
    <w:rsid w:val="007F00E0"/>
    <w:rsid w:val="007F7693"/>
    <w:rsid w:val="00803D92"/>
    <w:rsid w:val="00807513"/>
    <w:rsid w:val="00811585"/>
    <w:rsid w:val="00817195"/>
    <w:rsid w:val="00822A7F"/>
    <w:rsid w:val="00823457"/>
    <w:rsid w:val="008315CB"/>
    <w:rsid w:val="00843B25"/>
    <w:rsid w:val="00872FFC"/>
    <w:rsid w:val="00876215"/>
    <w:rsid w:val="008807C0"/>
    <w:rsid w:val="00880B9B"/>
    <w:rsid w:val="00894EBD"/>
    <w:rsid w:val="008A0572"/>
    <w:rsid w:val="008A55BE"/>
    <w:rsid w:val="008A79F4"/>
    <w:rsid w:val="008C207A"/>
    <w:rsid w:val="008E67DF"/>
    <w:rsid w:val="008F0262"/>
    <w:rsid w:val="008F1036"/>
    <w:rsid w:val="008F5768"/>
    <w:rsid w:val="00912863"/>
    <w:rsid w:val="00927B0E"/>
    <w:rsid w:val="00961773"/>
    <w:rsid w:val="00964C63"/>
    <w:rsid w:val="00973EE5"/>
    <w:rsid w:val="00995FA7"/>
    <w:rsid w:val="009B45A3"/>
    <w:rsid w:val="009D3B68"/>
    <w:rsid w:val="009E0831"/>
    <w:rsid w:val="009E43FE"/>
    <w:rsid w:val="009F0AA9"/>
    <w:rsid w:val="009F6B33"/>
    <w:rsid w:val="00A0289D"/>
    <w:rsid w:val="00A1511B"/>
    <w:rsid w:val="00A510BE"/>
    <w:rsid w:val="00A70C57"/>
    <w:rsid w:val="00A953B3"/>
    <w:rsid w:val="00AA0902"/>
    <w:rsid w:val="00AB4CCC"/>
    <w:rsid w:val="00AC63FC"/>
    <w:rsid w:val="00AC665B"/>
    <w:rsid w:val="00AD3FCA"/>
    <w:rsid w:val="00AE34F2"/>
    <w:rsid w:val="00AE3714"/>
    <w:rsid w:val="00B32A0A"/>
    <w:rsid w:val="00B51AC1"/>
    <w:rsid w:val="00B65449"/>
    <w:rsid w:val="00B737FD"/>
    <w:rsid w:val="00B76836"/>
    <w:rsid w:val="00B81897"/>
    <w:rsid w:val="00B81B4F"/>
    <w:rsid w:val="00BA0250"/>
    <w:rsid w:val="00BA73FF"/>
    <w:rsid w:val="00BB2FED"/>
    <w:rsid w:val="00BC3EBE"/>
    <w:rsid w:val="00BE7C1F"/>
    <w:rsid w:val="00BF1E54"/>
    <w:rsid w:val="00BF2472"/>
    <w:rsid w:val="00C072C2"/>
    <w:rsid w:val="00C14307"/>
    <w:rsid w:val="00C14C46"/>
    <w:rsid w:val="00C224C1"/>
    <w:rsid w:val="00C44FBC"/>
    <w:rsid w:val="00C52BB9"/>
    <w:rsid w:val="00C815FF"/>
    <w:rsid w:val="00C93DE8"/>
    <w:rsid w:val="00C942FF"/>
    <w:rsid w:val="00CA1E59"/>
    <w:rsid w:val="00CA473B"/>
    <w:rsid w:val="00CC0C19"/>
    <w:rsid w:val="00CD401A"/>
    <w:rsid w:val="00CE442E"/>
    <w:rsid w:val="00CE7659"/>
    <w:rsid w:val="00CF322B"/>
    <w:rsid w:val="00D2763E"/>
    <w:rsid w:val="00D66C13"/>
    <w:rsid w:val="00D671AD"/>
    <w:rsid w:val="00D71E05"/>
    <w:rsid w:val="00D92450"/>
    <w:rsid w:val="00D96ACA"/>
    <w:rsid w:val="00DA25C7"/>
    <w:rsid w:val="00DB2807"/>
    <w:rsid w:val="00DC2B97"/>
    <w:rsid w:val="00E0298C"/>
    <w:rsid w:val="00E23740"/>
    <w:rsid w:val="00E242C2"/>
    <w:rsid w:val="00E30A8E"/>
    <w:rsid w:val="00E33BA5"/>
    <w:rsid w:val="00E35B96"/>
    <w:rsid w:val="00E4303E"/>
    <w:rsid w:val="00E45656"/>
    <w:rsid w:val="00E50903"/>
    <w:rsid w:val="00E53171"/>
    <w:rsid w:val="00E77BD1"/>
    <w:rsid w:val="00E83BAD"/>
    <w:rsid w:val="00ED1BDE"/>
    <w:rsid w:val="00EE53E8"/>
    <w:rsid w:val="00F21FF8"/>
    <w:rsid w:val="00F23D4F"/>
    <w:rsid w:val="00F2464F"/>
    <w:rsid w:val="00F339F2"/>
    <w:rsid w:val="00F4273E"/>
    <w:rsid w:val="00F467E4"/>
    <w:rsid w:val="00F57DD0"/>
    <w:rsid w:val="00F73916"/>
    <w:rsid w:val="00FA4C9A"/>
    <w:rsid w:val="00FB1CB1"/>
    <w:rsid w:val="00FB490E"/>
    <w:rsid w:val="00FE2C1E"/>
    <w:rsid w:val="00FE60BD"/>
    <w:rsid w:val="00FF349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enu v:ext="edit" strokecolor="none [3212]"/>
    </o:shapedefaults>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B4D4F"/>
    <w:rPr>
      <w:rFonts w:ascii="Humanst521 BT" w:hAnsi="Humanst521 BT"/>
      <w:color w:val="000000"/>
      <w:sz w:val="24"/>
      <w:szCs w:val="24"/>
    </w:rPr>
  </w:style>
  <w:style w:type="paragraph" w:styleId="berschrift1">
    <w:name w:val="heading 1"/>
    <w:basedOn w:val="Standard"/>
    <w:next w:val="Standard"/>
    <w:qFormat/>
    <w:rsid w:val="000B4D4F"/>
    <w:pPr>
      <w:keepNext/>
      <w:outlineLvl w:val="0"/>
    </w:pPr>
    <w:rPr>
      <w:rFonts w:ascii="Arial" w:hAnsi="Arial"/>
      <w:b/>
      <w:bCs/>
      <w:sz w:val="22"/>
    </w:rPr>
  </w:style>
  <w:style w:type="paragraph" w:styleId="berschrift2">
    <w:name w:val="heading 2"/>
    <w:basedOn w:val="Standard"/>
    <w:next w:val="Standard"/>
    <w:qFormat/>
    <w:rsid w:val="000B4D4F"/>
    <w:pPr>
      <w:keepNext/>
      <w:outlineLvl w:val="1"/>
    </w:pPr>
    <w:rPr>
      <w:rFonts w:ascii="Tahoma" w:hAnsi="Tahoma" w:cs="Tahoma"/>
      <w:b/>
      <w:bCs/>
      <w:color w:val="auto"/>
      <w:sz w:val="20"/>
    </w:rPr>
  </w:style>
  <w:style w:type="paragraph" w:styleId="berschrift3">
    <w:name w:val="heading 3"/>
    <w:basedOn w:val="Standard"/>
    <w:next w:val="Standard"/>
    <w:qFormat/>
    <w:rsid w:val="000B4D4F"/>
    <w:pPr>
      <w:keepNext/>
      <w:spacing w:after="120"/>
      <w:outlineLvl w:val="2"/>
    </w:pPr>
    <w:rPr>
      <w:b/>
      <w:bCs/>
      <w:sz w:val="20"/>
    </w:rPr>
  </w:style>
  <w:style w:type="paragraph" w:styleId="berschrift4">
    <w:name w:val="heading 4"/>
    <w:basedOn w:val="Standard"/>
    <w:next w:val="Standard"/>
    <w:qFormat/>
    <w:rsid w:val="000B4D4F"/>
    <w:pPr>
      <w:keepNext/>
      <w:outlineLvl w:val="3"/>
    </w:pPr>
    <w:rPr>
      <w:rFonts w:ascii="Humanst521 Lt BT" w:hAnsi="Humanst521 Lt BT"/>
      <w:b/>
      <w:bCs/>
      <w:sz w:val="20"/>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0B4D4F"/>
    <w:pPr>
      <w:tabs>
        <w:tab w:val="center" w:pos="4536"/>
        <w:tab w:val="right" w:pos="9072"/>
      </w:tabs>
    </w:pPr>
  </w:style>
  <w:style w:type="paragraph" w:styleId="Fuzeile">
    <w:name w:val="footer"/>
    <w:basedOn w:val="Standard"/>
    <w:link w:val="FuzeileZchn"/>
    <w:uiPriority w:val="99"/>
    <w:rsid w:val="000B4D4F"/>
    <w:pPr>
      <w:tabs>
        <w:tab w:val="center" w:pos="4536"/>
        <w:tab w:val="right" w:pos="9072"/>
      </w:tabs>
    </w:pPr>
  </w:style>
  <w:style w:type="paragraph" w:styleId="Textkrper">
    <w:name w:val="Body Text"/>
    <w:basedOn w:val="Standard"/>
    <w:rsid w:val="000B4D4F"/>
    <w:pPr>
      <w:jc w:val="both"/>
    </w:pPr>
  </w:style>
  <w:style w:type="paragraph" w:styleId="Textkrper2">
    <w:name w:val="Body Text 2"/>
    <w:basedOn w:val="Standard"/>
    <w:rsid w:val="000B4D4F"/>
    <w:pPr>
      <w:spacing w:after="120"/>
      <w:jc w:val="both"/>
    </w:pPr>
    <w:rPr>
      <w:sz w:val="20"/>
    </w:rPr>
  </w:style>
  <w:style w:type="paragraph" w:styleId="Textkrper3">
    <w:name w:val="Body Text 3"/>
    <w:basedOn w:val="Standard"/>
    <w:rsid w:val="000B4D4F"/>
    <w:pPr>
      <w:spacing w:before="120" w:after="120"/>
    </w:pPr>
    <w:rPr>
      <w:sz w:val="20"/>
    </w:rPr>
  </w:style>
  <w:style w:type="character" w:styleId="Hervorhebung">
    <w:name w:val="Emphasis"/>
    <w:basedOn w:val="Absatz-Standardschriftart"/>
    <w:qFormat/>
    <w:rsid w:val="000B4D4F"/>
    <w:rPr>
      <w:i/>
      <w:iCs/>
    </w:rPr>
  </w:style>
  <w:style w:type="character" w:styleId="Fett">
    <w:name w:val="Strong"/>
    <w:basedOn w:val="Absatz-Standardschriftart"/>
    <w:uiPriority w:val="22"/>
    <w:qFormat/>
    <w:rsid w:val="000B4D4F"/>
    <w:rPr>
      <w:b/>
      <w:bCs/>
    </w:rPr>
  </w:style>
  <w:style w:type="paragraph" w:styleId="StandardWeb">
    <w:name w:val="Normal (Web)"/>
    <w:basedOn w:val="Standard"/>
    <w:uiPriority w:val="99"/>
    <w:rsid w:val="000B4D4F"/>
    <w:pPr>
      <w:spacing w:before="100" w:beforeAutospacing="1" w:after="100" w:afterAutospacing="1"/>
    </w:pPr>
    <w:rPr>
      <w:rFonts w:ascii="Times New Roman" w:hAnsi="Times New Roman"/>
      <w:color w:val="auto"/>
    </w:rPr>
  </w:style>
  <w:style w:type="character" w:styleId="Hyperlink">
    <w:name w:val="Hyperlink"/>
    <w:basedOn w:val="Absatz-Standardschriftart"/>
    <w:rsid w:val="000B4D4F"/>
    <w:rPr>
      <w:color w:val="0000FF"/>
      <w:u w:val="single"/>
    </w:rPr>
  </w:style>
  <w:style w:type="paragraph" w:styleId="Sprechblasentext">
    <w:name w:val="Balloon Text"/>
    <w:basedOn w:val="Standard"/>
    <w:semiHidden/>
    <w:rsid w:val="000B4D4F"/>
    <w:rPr>
      <w:rFonts w:ascii="Tahoma" w:hAnsi="Tahoma" w:cs="Tahoma"/>
      <w:sz w:val="16"/>
      <w:szCs w:val="16"/>
    </w:rPr>
  </w:style>
  <w:style w:type="character" w:customStyle="1" w:styleId="FuzeileZchn">
    <w:name w:val="Fußzeile Zchn"/>
    <w:basedOn w:val="Absatz-Standardschriftart"/>
    <w:link w:val="Fuzeile"/>
    <w:uiPriority w:val="99"/>
    <w:rsid w:val="00872FFC"/>
    <w:rPr>
      <w:rFonts w:ascii="Humanst521 BT" w:hAnsi="Humanst521 BT"/>
      <w:color w:val="000000"/>
      <w:sz w:val="24"/>
      <w:szCs w:val="24"/>
    </w:rPr>
  </w:style>
  <w:style w:type="paragraph" w:styleId="Dokumentstruktur">
    <w:name w:val="Document Map"/>
    <w:basedOn w:val="Standard"/>
    <w:semiHidden/>
    <w:rsid w:val="000B4D4F"/>
    <w:pPr>
      <w:shd w:val="clear" w:color="auto" w:fill="000080"/>
    </w:pPr>
    <w:rPr>
      <w:rFonts w:ascii="Tahoma" w:hAnsi="Tahoma" w:cs="Tahoma"/>
      <w:sz w:val="20"/>
      <w:szCs w:val="20"/>
    </w:rPr>
  </w:style>
  <w:style w:type="character" w:customStyle="1" w:styleId="berschrift1Zchn">
    <w:name w:val="Überschrift 1 Zchn"/>
    <w:basedOn w:val="Absatz-Standardschriftart"/>
    <w:rsid w:val="000B4D4F"/>
    <w:rPr>
      <w:rFonts w:ascii="Arial" w:hAnsi="Arial"/>
      <w:b/>
      <w:bCs/>
      <w:color w:val="000000"/>
      <w:sz w:val="22"/>
      <w:szCs w:val="24"/>
      <w:lang w:val="de-DE" w:eastAsia="de-DE" w:bidi="ar-SA"/>
    </w:rPr>
  </w:style>
  <w:style w:type="character" w:customStyle="1" w:styleId="TextkrperZchn">
    <w:name w:val="Textkörper Zchn"/>
    <w:basedOn w:val="Absatz-Standardschriftart"/>
    <w:rsid w:val="000B4D4F"/>
    <w:rPr>
      <w:rFonts w:ascii="Humanst521 BT" w:hAnsi="Humanst521 BT"/>
      <w:color w:val="000000"/>
      <w:sz w:val="24"/>
      <w:szCs w:val="24"/>
      <w:lang w:val="de-DE" w:eastAsia="de-DE" w:bidi="ar-SA"/>
    </w:rPr>
  </w:style>
  <w:style w:type="character" w:customStyle="1" w:styleId="haupttext1">
    <w:name w:val="haupttext1"/>
    <w:basedOn w:val="Absatz-Standardschriftart"/>
    <w:rsid w:val="00125EEF"/>
    <w:rPr>
      <w:rFonts w:ascii="Arial" w:hAnsi="Arial" w:cs="Arial" w:hint="default"/>
      <w:b w:val="0"/>
      <w:bCs w:val="0"/>
      <w:color w:val="333333"/>
      <w:sz w:val="19"/>
      <w:szCs w:val="19"/>
    </w:rPr>
  </w:style>
  <w:style w:type="paragraph" w:styleId="Listenabsatz">
    <w:name w:val="List Paragraph"/>
    <w:basedOn w:val="Standard"/>
    <w:uiPriority w:val="34"/>
    <w:qFormat/>
    <w:rsid w:val="00125EEF"/>
    <w:pPr>
      <w:spacing w:after="200" w:line="276" w:lineRule="auto"/>
      <w:ind w:left="720"/>
      <w:contextualSpacing/>
    </w:pPr>
    <w:rPr>
      <w:rFonts w:ascii="Calibri" w:eastAsia="Calibri" w:hAnsi="Calibri"/>
      <w:color w:val="auto"/>
      <w:sz w:val="22"/>
      <w:szCs w:val="22"/>
      <w:lang w:eastAsia="en-US"/>
    </w:rPr>
  </w:style>
  <w:style w:type="paragraph" w:customStyle="1" w:styleId="Headline3">
    <w:name w:val="Headline3"/>
    <w:basedOn w:val="Standard"/>
    <w:qFormat/>
    <w:rsid w:val="00B81897"/>
    <w:pPr>
      <w:pBdr>
        <w:bottom w:val="single" w:sz="4" w:space="1" w:color="0E5F7E"/>
      </w:pBdr>
      <w:spacing w:after="360" w:line="360" w:lineRule="auto"/>
    </w:pPr>
    <w:rPr>
      <w:rFonts w:cs="Arial"/>
      <w:b/>
      <w:color w:val="0E5F7E"/>
      <w:sz w:val="21"/>
      <w:szCs w:val="20"/>
    </w:rPr>
  </w:style>
  <w:style w:type="paragraph" w:customStyle="1" w:styleId="ListenabsatzCNS">
    <w:name w:val="Listenabsatz CNS"/>
    <w:basedOn w:val="Listenabsatz"/>
    <w:qFormat/>
    <w:rsid w:val="00B81897"/>
    <w:pPr>
      <w:numPr>
        <w:numId w:val="15"/>
      </w:numPr>
      <w:pBdr>
        <w:bottom w:val="single" w:sz="4" w:space="4" w:color="0E5F7E"/>
      </w:pBdr>
      <w:spacing w:after="360" w:line="360" w:lineRule="auto"/>
      <w:ind w:left="357" w:hanging="357"/>
    </w:pPr>
    <w:rPr>
      <w:rFonts w:ascii="Humanst521 BT" w:hAnsi="Humanst521 BT" w:cs="Arial"/>
      <w:b/>
      <w:color w:val="0E5F7E"/>
      <w:sz w:val="21"/>
      <w:szCs w:val="20"/>
    </w:rPr>
  </w:style>
  <w:style w:type="paragraph" w:customStyle="1" w:styleId="Normalfett">
    <w:name w:val="Normal fett"/>
    <w:basedOn w:val="Standard"/>
    <w:qFormat/>
    <w:rsid w:val="00B81897"/>
    <w:rPr>
      <w:rFonts w:eastAsia="Calibri" w:cs="Arial"/>
      <w:b/>
      <w:sz w:val="21"/>
      <w:szCs w:val="20"/>
    </w:rPr>
  </w:style>
  <w:style w:type="paragraph" w:customStyle="1" w:styleId="Headline1">
    <w:name w:val="Headline 1"/>
    <w:basedOn w:val="Kopfzeile"/>
    <w:qFormat/>
    <w:rsid w:val="00773688"/>
    <w:pPr>
      <w:tabs>
        <w:tab w:val="clear" w:pos="4536"/>
        <w:tab w:val="clear" w:pos="9072"/>
      </w:tabs>
    </w:pPr>
    <w:rPr>
      <w:rFonts w:ascii="Arial" w:hAnsi="Arial" w:cs="Arial"/>
      <w:b/>
      <w:bCs/>
      <w:color w:val="0E5F7E"/>
    </w:rPr>
  </w:style>
  <w:style w:type="paragraph" w:customStyle="1" w:styleId="Headline2">
    <w:name w:val="Headline 2"/>
    <w:basedOn w:val="Standard"/>
    <w:qFormat/>
    <w:rsid w:val="00B81897"/>
    <w:pPr>
      <w:spacing w:after="120"/>
    </w:pPr>
    <w:rPr>
      <w:rFonts w:ascii="Arial" w:hAnsi="Arial" w:cs="Arial"/>
      <w:b/>
      <w:color w:val="0E5F7E"/>
      <w:sz w:val="21"/>
      <w:szCs w:val="20"/>
    </w:rPr>
  </w:style>
  <w:style w:type="paragraph" w:customStyle="1" w:styleId="Standard1">
    <w:name w:val="Standard1"/>
    <w:basedOn w:val="Standard"/>
    <w:qFormat/>
    <w:rsid w:val="00595FF6"/>
    <w:pPr>
      <w:spacing w:before="120" w:after="240"/>
      <w:ind w:right="567"/>
    </w:pPr>
    <w:rPr>
      <w:rFonts w:cs="Arial"/>
      <w:sz w:val="21"/>
      <w:szCs w:val="20"/>
    </w:rPr>
  </w:style>
  <w:style w:type="character" w:customStyle="1" w:styleId="KopfzeileZchn">
    <w:name w:val="Kopfzeile Zchn"/>
    <w:basedOn w:val="Absatz-Standardschriftart"/>
    <w:link w:val="Kopfzeile"/>
    <w:rsid w:val="007659F7"/>
    <w:rPr>
      <w:rFonts w:ascii="Humanst521 BT" w:hAnsi="Humanst521 BT"/>
      <w:color w:val="000000"/>
      <w:sz w:val="24"/>
      <w:szCs w:val="24"/>
    </w:rPr>
  </w:style>
  <w:style w:type="paragraph" w:customStyle="1" w:styleId="KopfzeileCNSHeadline1">
    <w:name w:val="Kopfzeile CNS Headline1"/>
    <w:basedOn w:val="Kopfzeile"/>
    <w:qFormat/>
    <w:rsid w:val="007659F7"/>
    <w:rPr>
      <w:rFonts w:ascii="Euromode" w:hAnsi="Euromode" w:cs="Arial"/>
      <w:b/>
      <w:smallCaps/>
      <w:color w:val="0E5F7E"/>
      <w:spacing w:val="60"/>
      <w:sz w:val="32"/>
      <w:szCs w:val="32"/>
    </w:rPr>
  </w:style>
  <w:style w:type="paragraph" w:customStyle="1" w:styleId="Formatvorlage1">
    <w:name w:val="Formatvorlage1"/>
    <w:basedOn w:val="Standard"/>
    <w:qFormat/>
    <w:rsid w:val="007659F7"/>
    <w:pPr>
      <w:tabs>
        <w:tab w:val="center" w:pos="4536"/>
        <w:tab w:val="right" w:pos="9072"/>
      </w:tabs>
    </w:pPr>
    <w:rPr>
      <w:rFonts w:ascii="Euromode" w:hAnsi="Euromode" w:cs="Arial"/>
      <w:smallCaps/>
      <w:color w:val="0E5F7E"/>
      <w:spacing w:val="60"/>
      <w:sz w:val="28"/>
      <w:szCs w:val="32"/>
    </w:rPr>
  </w:style>
  <w:style w:type="paragraph" w:styleId="NurText">
    <w:name w:val="Plain Text"/>
    <w:basedOn w:val="Standard"/>
    <w:link w:val="NurTextZchn"/>
    <w:uiPriority w:val="99"/>
    <w:unhideWhenUsed/>
    <w:rsid w:val="00CF322B"/>
    <w:rPr>
      <w:rFonts w:ascii="Arial Unicode MS" w:eastAsia="Arial Unicode MS" w:hAnsi="Arial Unicode MS" w:cstheme="minorBidi"/>
      <w:color w:val="auto"/>
      <w:sz w:val="20"/>
      <w:szCs w:val="21"/>
      <w:lang w:eastAsia="en-US"/>
    </w:rPr>
  </w:style>
  <w:style w:type="character" w:customStyle="1" w:styleId="NurTextZchn">
    <w:name w:val="Nur Text Zchn"/>
    <w:basedOn w:val="Absatz-Standardschriftart"/>
    <w:link w:val="NurText"/>
    <w:uiPriority w:val="99"/>
    <w:rsid w:val="00CF322B"/>
    <w:rPr>
      <w:rFonts w:ascii="Arial Unicode MS" w:eastAsia="Arial Unicode MS" w:hAnsi="Arial Unicode MS" w:cstheme="minorBidi"/>
      <w:szCs w:val="21"/>
      <w:lang w:eastAsia="en-US"/>
    </w:rPr>
  </w:style>
  <w:style w:type="paragraph" w:styleId="KeinLeerraum">
    <w:name w:val="No Spacing"/>
    <w:uiPriority w:val="1"/>
    <w:qFormat/>
    <w:rsid w:val="00CF322B"/>
    <w:rPr>
      <w:rFonts w:ascii="Humanst521 BT" w:eastAsia="Calibri" w:hAnsi="Humanst521 BT"/>
      <w:sz w:val="22"/>
      <w:szCs w:val="22"/>
      <w:lang w:eastAsia="en-US"/>
    </w:rPr>
  </w:style>
  <w:style w:type="paragraph" w:customStyle="1" w:styleId="Char3">
    <w:name w:val="Char3"/>
    <w:basedOn w:val="Standard"/>
    <w:rsid w:val="006E0090"/>
    <w:pPr>
      <w:spacing w:after="160" w:line="240" w:lineRule="exact"/>
    </w:pPr>
    <w:rPr>
      <w:rFonts w:ascii="Tahoma" w:hAnsi="Tahoma"/>
      <w:color w:val="auto"/>
      <w:sz w:val="20"/>
      <w:szCs w:val="20"/>
      <w:lang w:val="en-US" w:eastAsia="en-US"/>
    </w:rPr>
  </w:style>
  <w:style w:type="paragraph" w:customStyle="1" w:styleId="ZchnZchnCharZchnZchnCharZchnZchnCharZchnZchnCharZchnZchnCharZchnZchn">
    <w:name w:val="Zchn Zchn Char Zchn Zchn Char Zchn Zchn Char Zchn Zchn Char Zchn Zchn Char Zchn Zchn"/>
    <w:basedOn w:val="Standard"/>
    <w:rsid w:val="006E0090"/>
    <w:pPr>
      <w:spacing w:after="160" w:line="240" w:lineRule="exact"/>
    </w:pPr>
    <w:rPr>
      <w:rFonts w:ascii="Tahoma" w:hAnsi="Tahoma"/>
      <w:color w:val="auto"/>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969097">
      <w:bodyDiv w:val="1"/>
      <w:marLeft w:val="0"/>
      <w:marRight w:val="0"/>
      <w:marTop w:val="0"/>
      <w:marBottom w:val="0"/>
      <w:divBdr>
        <w:top w:val="none" w:sz="0" w:space="0" w:color="auto"/>
        <w:left w:val="none" w:sz="0" w:space="0" w:color="auto"/>
        <w:bottom w:val="none" w:sz="0" w:space="0" w:color="auto"/>
        <w:right w:val="none" w:sz="0" w:space="0" w:color="auto"/>
      </w:divBdr>
    </w:div>
    <w:div w:id="123737237">
      <w:bodyDiv w:val="1"/>
      <w:marLeft w:val="0"/>
      <w:marRight w:val="0"/>
      <w:marTop w:val="0"/>
      <w:marBottom w:val="0"/>
      <w:divBdr>
        <w:top w:val="none" w:sz="0" w:space="0" w:color="auto"/>
        <w:left w:val="none" w:sz="0" w:space="0" w:color="auto"/>
        <w:bottom w:val="none" w:sz="0" w:space="0" w:color="auto"/>
        <w:right w:val="none" w:sz="0" w:space="0" w:color="auto"/>
      </w:divBdr>
    </w:div>
    <w:div w:id="234055747">
      <w:bodyDiv w:val="1"/>
      <w:marLeft w:val="0"/>
      <w:marRight w:val="0"/>
      <w:marTop w:val="0"/>
      <w:marBottom w:val="0"/>
      <w:divBdr>
        <w:top w:val="none" w:sz="0" w:space="0" w:color="auto"/>
        <w:left w:val="none" w:sz="0" w:space="0" w:color="auto"/>
        <w:bottom w:val="none" w:sz="0" w:space="0" w:color="auto"/>
        <w:right w:val="none" w:sz="0" w:space="0" w:color="auto"/>
      </w:divBdr>
    </w:div>
    <w:div w:id="348726880">
      <w:bodyDiv w:val="1"/>
      <w:marLeft w:val="0"/>
      <w:marRight w:val="0"/>
      <w:marTop w:val="0"/>
      <w:marBottom w:val="0"/>
      <w:divBdr>
        <w:top w:val="none" w:sz="0" w:space="0" w:color="auto"/>
        <w:left w:val="none" w:sz="0" w:space="0" w:color="auto"/>
        <w:bottom w:val="none" w:sz="0" w:space="0" w:color="auto"/>
        <w:right w:val="none" w:sz="0" w:space="0" w:color="auto"/>
      </w:divBdr>
    </w:div>
    <w:div w:id="389351939">
      <w:bodyDiv w:val="1"/>
      <w:marLeft w:val="0"/>
      <w:marRight w:val="0"/>
      <w:marTop w:val="0"/>
      <w:marBottom w:val="0"/>
      <w:divBdr>
        <w:top w:val="none" w:sz="0" w:space="0" w:color="auto"/>
        <w:left w:val="none" w:sz="0" w:space="0" w:color="auto"/>
        <w:bottom w:val="none" w:sz="0" w:space="0" w:color="auto"/>
        <w:right w:val="none" w:sz="0" w:space="0" w:color="auto"/>
      </w:divBdr>
    </w:div>
    <w:div w:id="435441402">
      <w:bodyDiv w:val="1"/>
      <w:marLeft w:val="0"/>
      <w:marRight w:val="0"/>
      <w:marTop w:val="0"/>
      <w:marBottom w:val="0"/>
      <w:divBdr>
        <w:top w:val="none" w:sz="0" w:space="0" w:color="auto"/>
        <w:left w:val="none" w:sz="0" w:space="0" w:color="auto"/>
        <w:bottom w:val="none" w:sz="0" w:space="0" w:color="auto"/>
        <w:right w:val="none" w:sz="0" w:space="0" w:color="auto"/>
      </w:divBdr>
    </w:div>
    <w:div w:id="489947508">
      <w:bodyDiv w:val="1"/>
      <w:marLeft w:val="0"/>
      <w:marRight w:val="0"/>
      <w:marTop w:val="0"/>
      <w:marBottom w:val="0"/>
      <w:divBdr>
        <w:top w:val="none" w:sz="0" w:space="0" w:color="auto"/>
        <w:left w:val="none" w:sz="0" w:space="0" w:color="auto"/>
        <w:bottom w:val="none" w:sz="0" w:space="0" w:color="auto"/>
        <w:right w:val="none" w:sz="0" w:space="0" w:color="auto"/>
      </w:divBdr>
    </w:div>
    <w:div w:id="504131463">
      <w:bodyDiv w:val="1"/>
      <w:marLeft w:val="0"/>
      <w:marRight w:val="0"/>
      <w:marTop w:val="0"/>
      <w:marBottom w:val="0"/>
      <w:divBdr>
        <w:top w:val="none" w:sz="0" w:space="0" w:color="auto"/>
        <w:left w:val="none" w:sz="0" w:space="0" w:color="auto"/>
        <w:bottom w:val="none" w:sz="0" w:space="0" w:color="auto"/>
        <w:right w:val="none" w:sz="0" w:space="0" w:color="auto"/>
      </w:divBdr>
    </w:div>
    <w:div w:id="594746341">
      <w:bodyDiv w:val="1"/>
      <w:marLeft w:val="0"/>
      <w:marRight w:val="0"/>
      <w:marTop w:val="0"/>
      <w:marBottom w:val="0"/>
      <w:divBdr>
        <w:top w:val="none" w:sz="0" w:space="0" w:color="auto"/>
        <w:left w:val="none" w:sz="0" w:space="0" w:color="auto"/>
        <w:bottom w:val="none" w:sz="0" w:space="0" w:color="auto"/>
        <w:right w:val="none" w:sz="0" w:space="0" w:color="auto"/>
      </w:divBdr>
      <w:divsChild>
        <w:div w:id="1955822578">
          <w:marLeft w:val="0"/>
          <w:marRight w:val="0"/>
          <w:marTop w:val="0"/>
          <w:marBottom w:val="225"/>
          <w:divBdr>
            <w:top w:val="none" w:sz="0" w:space="0" w:color="auto"/>
            <w:left w:val="none" w:sz="0" w:space="0" w:color="auto"/>
            <w:bottom w:val="none" w:sz="0" w:space="0" w:color="auto"/>
            <w:right w:val="none" w:sz="0" w:space="0" w:color="auto"/>
          </w:divBdr>
        </w:div>
      </w:divsChild>
    </w:div>
    <w:div w:id="771166217">
      <w:bodyDiv w:val="1"/>
      <w:marLeft w:val="0"/>
      <w:marRight w:val="0"/>
      <w:marTop w:val="0"/>
      <w:marBottom w:val="0"/>
      <w:divBdr>
        <w:top w:val="none" w:sz="0" w:space="0" w:color="auto"/>
        <w:left w:val="none" w:sz="0" w:space="0" w:color="auto"/>
        <w:bottom w:val="none" w:sz="0" w:space="0" w:color="auto"/>
        <w:right w:val="none" w:sz="0" w:space="0" w:color="auto"/>
      </w:divBdr>
    </w:div>
    <w:div w:id="934826639">
      <w:bodyDiv w:val="1"/>
      <w:marLeft w:val="0"/>
      <w:marRight w:val="0"/>
      <w:marTop w:val="0"/>
      <w:marBottom w:val="0"/>
      <w:divBdr>
        <w:top w:val="none" w:sz="0" w:space="0" w:color="auto"/>
        <w:left w:val="none" w:sz="0" w:space="0" w:color="auto"/>
        <w:bottom w:val="none" w:sz="0" w:space="0" w:color="auto"/>
        <w:right w:val="none" w:sz="0" w:space="0" w:color="auto"/>
      </w:divBdr>
    </w:div>
    <w:div w:id="1281302848">
      <w:bodyDiv w:val="1"/>
      <w:marLeft w:val="0"/>
      <w:marRight w:val="0"/>
      <w:marTop w:val="0"/>
      <w:marBottom w:val="0"/>
      <w:divBdr>
        <w:top w:val="none" w:sz="0" w:space="0" w:color="auto"/>
        <w:left w:val="none" w:sz="0" w:space="0" w:color="auto"/>
        <w:bottom w:val="none" w:sz="0" w:space="0" w:color="auto"/>
        <w:right w:val="none" w:sz="0" w:space="0" w:color="auto"/>
      </w:divBdr>
    </w:div>
    <w:div w:id="1316374503">
      <w:bodyDiv w:val="1"/>
      <w:marLeft w:val="0"/>
      <w:marRight w:val="0"/>
      <w:marTop w:val="0"/>
      <w:marBottom w:val="0"/>
      <w:divBdr>
        <w:top w:val="none" w:sz="0" w:space="0" w:color="auto"/>
        <w:left w:val="none" w:sz="0" w:space="0" w:color="auto"/>
        <w:bottom w:val="none" w:sz="0" w:space="0" w:color="auto"/>
        <w:right w:val="none" w:sz="0" w:space="0" w:color="auto"/>
      </w:divBdr>
    </w:div>
    <w:div w:id="1385759282">
      <w:bodyDiv w:val="1"/>
      <w:marLeft w:val="0"/>
      <w:marRight w:val="0"/>
      <w:marTop w:val="0"/>
      <w:marBottom w:val="0"/>
      <w:divBdr>
        <w:top w:val="none" w:sz="0" w:space="0" w:color="auto"/>
        <w:left w:val="none" w:sz="0" w:space="0" w:color="auto"/>
        <w:bottom w:val="none" w:sz="0" w:space="0" w:color="auto"/>
        <w:right w:val="none" w:sz="0" w:space="0" w:color="auto"/>
      </w:divBdr>
    </w:div>
    <w:div w:id="1405295840">
      <w:bodyDiv w:val="1"/>
      <w:marLeft w:val="0"/>
      <w:marRight w:val="0"/>
      <w:marTop w:val="0"/>
      <w:marBottom w:val="0"/>
      <w:divBdr>
        <w:top w:val="none" w:sz="0" w:space="0" w:color="auto"/>
        <w:left w:val="none" w:sz="0" w:space="0" w:color="auto"/>
        <w:bottom w:val="none" w:sz="0" w:space="0" w:color="auto"/>
        <w:right w:val="none" w:sz="0" w:space="0" w:color="auto"/>
      </w:divBdr>
    </w:div>
    <w:div w:id="1886214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oesterreichischer-normteile-award.at"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cadenas.de/geometrische-aehnlichkeitssuche/intelligent-finden"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cadenas.de/challenges" TargetMode="External"/><Relationship Id="rId25" Type="http://schemas.openxmlformats.org/officeDocument/2006/relationships/hyperlink" Target="http://www.cadenas.de"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cadenas.de/strategisches-teilemanagement/teilevielfalt-reduzieren"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www.cadenas.de/presse/pressemitteilungen"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1.pn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http://www.cadenas.de/news/de/reader/items/big-data-fuer-industrieunternehmen-aufbereite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0.jpeg"/><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807EAA-F94E-48DC-BD33-5CA895DCF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1196</Words>
  <Characters>7537</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2014-05-20T14:08:00Z</dcterms:created>
  <dcterms:modified xsi:type="dcterms:W3CDTF">2014-05-21T10:39:00Z</dcterms:modified>
</cp:coreProperties>
</file>