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F0F" w:rsidRDefault="00771F0F" w:rsidP="00771F0F">
      <w:pPr>
        <w:pStyle w:val="Kopfzeile"/>
        <w:rPr>
          <w:rFonts w:ascii="Arial" w:hAnsi="Arial" w:cs="Arial"/>
          <w:b/>
          <w:bCs/>
          <w:color w:val="0E5F7E"/>
          <w:sz w:val="28"/>
          <w:szCs w:val="28"/>
        </w:rPr>
      </w:pPr>
      <w:r>
        <w:rPr>
          <w:rFonts w:ascii="Arial" w:hAnsi="Arial" w:cs="Arial"/>
          <w:b/>
          <w:bCs/>
          <w:color w:val="0E5F7E"/>
          <w:sz w:val="28"/>
          <w:szCs w:val="28"/>
        </w:rPr>
        <w:t>Globales Teilemanagement bei der SMS group</w:t>
      </w:r>
    </w:p>
    <w:p w:rsidR="0049538A" w:rsidRPr="0049538A" w:rsidRDefault="0049538A" w:rsidP="0049538A">
      <w:pPr>
        <w:pStyle w:val="Kopfzeile"/>
        <w:tabs>
          <w:tab w:val="clear" w:pos="4536"/>
          <w:tab w:val="clear" w:pos="9072"/>
        </w:tabs>
        <w:rPr>
          <w:rFonts w:ascii="Arial" w:hAnsi="Arial" w:cs="Arial"/>
          <w:bCs/>
          <w:color w:val="0E5F7E"/>
        </w:rPr>
      </w:pPr>
      <w:proofErr w:type="spellStart"/>
      <w:r>
        <w:rPr>
          <w:rFonts w:ascii="Arial" w:hAnsi="Arial" w:cs="Arial"/>
          <w:bCs/>
          <w:color w:val="0E5F7E"/>
        </w:rPr>
        <w:t>PARTsolutions</w:t>
      </w:r>
      <w:proofErr w:type="spellEnd"/>
      <w:r w:rsidR="00D05DB0">
        <w:rPr>
          <w:rFonts w:ascii="Arial" w:hAnsi="Arial" w:cs="Arial"/>
          <w:bCs/>
          <w:color w:val="0E5F7E"/>
        </w:rPr>
        <w:t xml:space="preserve"> von CADENAS</w:t>
      </w:r>
      <w:r>
        <w:rPr>
          <w:rFonts w:ascii="Arial" w:hAnsi="Arial" w:cs="Arial"/>
          <w:bCs/>
          <w:color w:val="0E5F7E"/>
        </w:rPr>
        <w:t xml:space="preserve"> ermöglicht zentralen</w:t>
      </w:r>
      <w:r w:rsidRPr="0049538A">
        <w:rPr>
          <w:rFonts w:ascii="Arial" w:hAnsi="Arial" w:cs="Arial"/>
          <w:bCs/>
          <w:color w:val="0E5F7E"/>
        </w:rPr>
        <w:t xml:space="preserve"> Zugriff aller</w:t>
      </w:r>
      <w:r>
        <w:rPr>
          <w:rFonts w:ascii="Arial" w:hAnsi="Arial" w:cs="Arial"/>
          <w:bCs/>
          <w:color w:val="0E5F7E"/>
        </w:rPr>
        <w:t xml:space="preserve"> Standorte der</w:t>
      </w:r>
      <w:r w:rsidRPr="0049538A">
        <w:rPr>
          <w:rFonts w:ascii="Arial" w:hAnsi="Arial" w:cs="Arial"/>
          <w:bCs/>
          <w:color w:val="0E5F7E"/>
        </w:rPr>
        <w:t xml:space="preserve"> </w:t>
      </w:r>
      <w:r>
        <w:rPr>
          <w:rFonts w:ascii="Arial" w:hAnsi="Arial" w:cs="Arial"/>
          <w:bCs/>
          <w:color w:val="0E5F7E"/>
        </w:rPr>
        <w:t xml:space="preserve">SMS group </w:t>
      </w:r>
      <w:r w:rsidRPr="0049538A">
        <w:rPr>
          <w:rFonts w:ascii="Arial" w:hAnsi="Arial" w:cs="Arial"/>
          <w:bCs/>
          <w:color w:val="0E5F7E"/>
        </w:rPr>
        <w:t>auf identische Teileinformationen</w:t>
      </w:r>
    </w:p>
    <w:p w:rsidR="0049538A" w:rsidRDefault="0049538A" w:rsidP="00771F0F">
      <w:pPr>
        <w:pStyle w:val="Kopfzeile"/>
        <w:tabs>
          <w:tab w:val="clear" w:pos="4536"/>
          <w:tab w:val="clear" w:pos="9072"/>
        </w:tabs>
        <w:rPr>
          <w:rFonts w:ascii="Arial" w:hAnsi="Arial" w:cs="Arial"/>
          <w:bCs/>
          <w:color w:val="0E5F7E"/>
        </w:rPr>
      </w:pPr>
    </w:p>
    <w:p w:rsidR="00771F0F" w:rsidRDefault="008C207A" w:rsidP="00771F0F">
      <w:pPr>
        <w:spacing w:line="360" w:lineRule="auto"/>
        <w:ind w:right="-1"/>
        <w:jc w:val="both"/>
        <w:rPr>
          <w:rFonts w:ascii="Arial" w:hAnsi="Arial" w:cs="Arial"/>
          <w:noProof/>
          <w:sz w:val="21"/>
          <w:szCs w:val="21"/>
        </w:rPr>
      </w:pPr>
      <w:r w:rsidRPr="00BF1E54">
        <w:rPr>
          <w:rFonts w:ascii="Arial" w:hAnsi="Arial" w:cs="Arial"/>
          <w:b/>
          <w:sz w:val="20"/>
          <w:szCs w:val="20"/>
        </w:rPr>
        <w:t>Augsburg,</w:t>
      </w:r>
      <w:r w:rsidR="00212E44">
        <w:rPr>
          <w:rFonts w:ascii="Arial" w:hAnsi="Arial" w:cs="Arial"/>
          <w:b/>
          <w:sz w:val="20"/>
          <w:szCs w:val="20"/>
        </w:rPr>
        <w:t xml:space="preserve"> </w:t>
      </w:r>
      <w:r w:rsidR="00505F7F">
        <w:rPr>
          <w:rFonts w:ascii="Arial" w:hAnsi="Arial" w:cs="Arial"/>
          <w:b/>
          <w:sz w:val="20"/>
          <w:szCs w:val="20"/>
        </w:rPr>
        <w:t>02</w:t>
      </w:r>
      <w:r w:rsidR="00E45656" w:rsidRPr="00BF1E54">
        <w:rPr>
          <w:rFonts w:ascii="Arial" w:hAnsi="Arial" w:cs="Arial"/>
          <w:b/>
          <w:sz w:val="20"/>
          <w:szCs w:val="20"/>
        </w:rPr>
        <w:t xml:space="preserve">. </w:t>
      </w:r>
      <w:r w:rsidR="00505F7F">
        <w:rPr>
          <w:rFonts w:ascii="Arial" w:hAnsi="Arial" w:cs="Arial"/>
          <w:b/>
          <w:sz w:val="20"/>
          <w:szCs w:val="20"/>
        </w:rPr>
        <w:t>Februar</w:t>
      </w:r>
      <w:r w:rsidR="00212E44">
        <w:rPr>
          <w:rFonts w:ascii="Arial" w:hAnsi="Arial" w:cs="Arial"/>
          <w:b/>
          <w:sz w:val="20"/>
          <w:szCs w:val="20"/>
        </w:rPr>
        <w:t xml:space="preserve"> 201</w:t>
      </w:r>
      <w:r w:rsidR="00DF103D">
        <w:rPr>
          <w:rFonts w:ascii="Arial" w:hAnsi="Arial" w:cs="Arial"/>
          <w:b/>
          <w:sz w:val="20"/>
          <w:szCs w:val="20"/>
        </w:rPr>
        <w:t>7</w:t>
      </w:r>
      <w:r w:rsidRPr="00BF1E54">
        <w:rPr>
          <w:rFonts w:ascii="Arial" w:hAnsi="Arial" w:cs="Arial"/>
          <w:b/>
          <w:sz w:val="20"/>
          <w:szCs w:val="20"/>
        </w:rPr>
        <w:t>.</w:t>
      </w:r>
      <w:r w:rsidRPr="00BF1E54">
        <w:rPr>
          <w:rFonts w:ascii="Arial" w:hAnsi="Arial" w:cs="Arial"/>
          <w:sz w:val="20"/>
          <w:szCs w:val="20"/>
        </w:rPr>
        <w:t xml:space="preserve"> </w:t>
      </w:r>
      <w:r w:rsidR="00771F0F">
        <w:rPr>
          <w:rFonts w:ascii="Arial" w:hAnsi="Arial" w:cs="Arial"/>
          <w:sz w:val="21"/>
          <w:szCs w:val="21"/>
        </w:rPr>
        <w:t xml:space="preserve">Seit 2006 setzt die SMS group das Strategische Teilemanagement PARTsolutions des Augsburger Softwareherstellers CADENAS GmbH ein. Als global agierendes Unternehmen hat sich die SMS group das Ziel gesetzt, ihr Teilemanagement </w:t>
      </w:r>
      <w:r w:rsidR="00771F0F">
        <w:rPr>
          <w:rFonts w:ascii="Arial" w:hAnsi="Arial" w:cs="Arial"/>
          <w:noProof/>
          <w:sz w:val="21"/>
          <w:szCs w:val="21"/>
        </w:rPr>
        <w:t xml:space="preserve">internationaler auzurichten und bis 2020 alle SMS-Gesellschaften weltweit mit ihren </w:t>
      </w:r>
      <w:r w:rsidR="00771F0F" w:rsidRPr="00926F7A">
        <w:rPr>
          <w:rFonts w:ascii="Arial" w:hAnsi="Arial" w:cs="Arial"/>
          <w:noProof/>
          <w:sz w:val="21"/>
          <w:szCs w:val="21"/>
        </w:rPr>
        <w:t>Katalogteile</w:t>
      </w:r>
      <w:r w:rsidR="00771F0F">
        <w:rPr>
          <w:rFonts w:ascii="Arial" w:hAnsi="Arial" w:cs="Arial"/>
          <w:noProof/>
          <w:sz w:val="21"/>
          <w:szCs w:val="21"/>
        </w:rPr>
        <w:t>n, Herstellern und Normen in SAP zu integrieren.</w:t>
      </w:r>
    </w:p>
    <w:p w:rsidR="00D04FED" w:rsidRDefault="00D04FED" w:rsidP="002455F3">
      <w:pPr>
        <w:pStyle w:val="Kopfzeile"/>
        <w:tabs>
          <w:tab w:val="clear" w:pos="4536"/>
          <w:tab w:val="clear" w:pos="9072"/>
          <w:tab w:val="left" w:pos="11199"/>
        </w:tabs>
        <w:spacing w:line="360" w:lineRule="auto"/>
        <w:ind w:right="-1"/>
        <w:jc w:val="both"/>
        <w:rPr>
          <w:rFonts w:ascii="Arial" w:hAnsi="Arial" w:cs="Arial"/>
          <w:sz w:val="20"/>
          <w:szCs w:val="20"/>
        </w:rPr>
      </w:pPr>
    </w:p>
    <w:p w:rsidR="00771F0F" w:rsidRDefault="00771F0F" w:rsidP="00771F0F">
      <w:pPr>
        <w:spacing w:line="360" w:lineRule="auto"/>
        <w:ind w:right="-1"/>
        <w:jc w:val="both"/>
        <w:rPr>
          <w:rFonts w:ascii="Arial" w:hAnsi="Arial" w:cs="Arial"/>
          <w:noProof/>
          <w:sz w:val="21"/>
          <w:szCs w:val="21"/>
        </w:rPr>
      </w:pPr>
      <w:r w:rsidRPr="00314E16">
        <w:rPr>
          <w:rFonts w:ascii="Arial" w:hAnsi="Arial" w:cs="Arial"/>
          <w:noProof/>
          <w:sz w:val="21"/>
          <w:szCs w:val="21"/>
        </w:rPr>
        <w:t>Die SMS group ist eine Gruppe von international tätigen Unternehmen des Anlagen- und Maschinenbaus für die Stahl- und NE-Metallindu</w:t>
      </w:r>
      <w:r>
        <w:rPr>
          <w:rFonts w:ascii="Arial" w:hAnsi="Arial" w:cs="Arial"/>
          <w:noProof/>
          <w:sz w:val="21"/>
          <w:szCs w:val="21"/>
        </w:rPr>
        <w:t>strie. Übe</w:t>
      </w:r>
      <w:r w:rsidR="00F22B86">
        <w:rPr>
          <w:rFonts w:ascii="Arial" w:hAnsi="Arial" w:cs="Arial"/>
          <w:noProof/>
          <w:sz w:val="21"/>
          <w:szCs w:val="21"/>
        </w:rPr>
        <w:t>r 14 </w:t>
      </w:r>
      <w:r w:rsidRPr="00314E16">
        <w:rPr>
          <w:rFonts w:ascii="Arial" w:hAnsi="Arial" w:cs="Arial"/>
          <w:noProof/>
          <w:sz w:val="21"/>
          <w:szCs w:val="21"/>
        </w:rPr>
        <w:t>000 Mitarbeiterinnen und Mitarbeiter erwirtschaften weltweit einen Umsatz von rund 3,3 Mrd. E</w:t>
      </w:r>
      <w:r>
        <w:rPr>
          <w:rFonts w:ascii="Arial" w:hAnsi="Arial" w:cs="Arial"/>
          <w:noProof/>
          <w:sz w:val="21"/>
          <w:szCs w:val="21"/>
        </w:rPr>
        <w:t>uro</w:t>
      </w:r>
      <w:r w:rsidRPr="00314E16">
        <w:rPr>
          <w:rFonts w:ascii="Arial" w:hAnsi="Arial" w:cs="Arial"/>
          <w:noProof/>
          <w:sz w:val="21"/>
          <w:szCs w:val="21"/>
        </w:rPr>
        <w:t>.</w:t>
      </w:r>
      <w:r>
        <w:rPr>
          <w:rFonts w:ascii="Arial" w:hAnsi="Arial" w:cs="Arial"/>
          <w:noProof/>
          <w:sz w:val="21"/>
          <w:szCs w:val="21"/>
        </w:rPr>
        <w:t xml:space="preserve"> </w:t>
      </w:r>
    </w:p>
    <w:p w:rsidR="007A6BFD" w:rsidRDefault="007A6BFD" w:rsidP="007A6BFD">
      <w:pPr>
        <w:pStyle w:val="Kopfzeile"/>
        <w:tabs>
          <w:tab w:val="clear" w:pos="4536"/>
          <w:tab w:val="clear" w:pos="9072"/>
          <w:tab w:val="left" w:pos="11199"/>
        </w:tabs>
        <w:spacing w:line="360" w:lineRule="auto"/>
        <w:ind w:right="-1"/>
        <w:jc w:val="both"/>
        <w:rPr>
          <w:rFonts w:ascii="Arial" w:hAnsi="Arial" w:cs="Arial"/>
          <w:b/>
          <w:bCs/>
          <w:color w:val="0E5F7E"/>
          <w:sz w:val="21"/>
          <w:szCs w:val="21"/>
        </w:rPr>
      </w:pPr>
    </w:p>
    <w:p w:rsidR="0000289A" w:rsidRPr="00D04FED" w:rsidRDefault="00771F0F" w:rsidP="00171A58">
      <w:pPr>
        <w:pStyle w:val="Kopfzeile"/>
        <w:tabs>
          <w:tab w:val="clear" w:pos="4536"/>
          <w:tab w:val="clear" w:pos="9072"/>
        </w:tabs>
        <w:spacing w:line="360" w:lineRule="auto"/>
        <w:rPr>
          <w:rFonts w:ascii="Arial" w:hAnsi="Arial" w:cs="Arial"/>
          <w:sz w:val="20"/>
          <w:szCs w:val="20"/>
        </w:rPr>
      </w:pPr>
      <w:r>
        <w:rPr>
          <w:rFonts w:ascii="Arial" w:hAnsi="Arial" w:cs="Arial"/>
          <w:b/>
          <w:bCs/>
          <w:color w:val="0E5F7E"/>
          <w:sz w:val="21"/>
          <w:szCs w:val="21"/>
        </w:rPr>
        <w:t>Zentrale Abteilung Teilemanagement</w:t>
      </w:r>
      <w:r w:rsidR="002455F3">
        <w:rPr>
          <w:rFonts w:ascii="Arial" w:hAnsi="Arial" w:cs="Arial"/>
          <w:b/>
          <w:bCs/>
          <w:color w:val="0E5F7E"/>
          <w:sz w:val="21"/>
          <w:szCs w:val="21"/>
        </w:rPr>
        <w:t xml:space="preserve"> </w:t>
      </w:r>
    </w:p>
    <w:p w:rsidR="00FF3B7F" w:rsidRPr="00FF3B7F" w:rsidRDefault="00771F0F" w:rsidP="00FF3B7F">
      <w:pPr>
        <w:spacing w:line="360" w:lineRule="auto"/>
        <w:ind w:right="-1"/>
        <w:jc w:val="both"/>
        <w:rPr>
          <w:rFonts w:ascii="Arial" w:hAnsi="Arial" w:cs="Arial"/>
          <w:noProof/>
          <w:sz w:val="21"/>
          <w:szCs w:val="21"/>
        </w:rPr>
      </w:pPr>
      <w:r>
        <w:rPr>
          <w:rFonts w:ascii="Arial" w:hAnsi="Arial" w:cs="Arial"/>
          <w:noProof/>
          <w:sz w:val="21"/>
          <w:szCs w:val="21"/>
        </w:rPr>
        <w:t xml:space="preserve">Für alle Aufgaben rund um das Thema „Teilemanagement“ ist bei der SMS group eine zentrale Abteilung zuständig. </w:t>
      </w:r>
      <w:r w:rsidR="00FF3B7F" w:rsidRPr="00FF3B7F">
        <w:rPr>
          <w:rFonts w:ascii="Arial" w:hAnsi="Arial" w:cs="Arial"/>
          <w:noProof/>
          <w:sz w:val="21"/>
          <w:szCs w:val="21"/>
        </w:rPr>
        <w:t>Sie stellt den Konstrukteuren des Unternehmens</w:t>
      </w:r>
      <w:r w:rsidR="00FF3B7F">
        <w:rPr>
          <w:rFonts w:ascii="Arial" w:hAnsi="Arial" w:cs="Arial"/>
          <w:noProof/>
          <w:sz w:val="21"/>
          <w:szCs w:val="21"/>
        </w:rPr>
        <w:t xml:space="preserve"> </w:t>
      </w:r>
      <w:r w:rsidR="00FF3B7F" w:rsidRPr="00FF3B7F">
        <w:rPr>
          <w:rFonts w:ascii="Arial" w:hAnsi="Arial" w:cs="Arial"/>
          <w:noProof/>
          <w:sz w:val="21"/>
          <w:szCs w:val="21"/>
        </w:rPr>
        <w:t>unter anderem benötigte Herstellerkataloge und Katalogteile</w:t>
      </w:r>
    </w:p>
    <w:p w:rsidR="00771F0F" w:rsidRDefault="00FF3B7F" w:rsidP="00FF3B7F">
      <w:pPr>
        <w:spacing w:line="360" w:lineRule="auto"/>
        <w:ind w:right="-1"/>
        <w:jc w:val="both"/>
        <w:rPr>
          <w:rFonts w:ascii="Arial" w:hAnsi="Arial" w:cs="Arial"/>
          <w:noProof/>
          <w:sz w:val="21"/>
          <w:szCs w:val="21"/>
        </w:rPr>
      </w:pPr>
      <w:r w:rsidRPr="00FF3B7F">
        <w:rPr>
          <w:rFonts w:ascii="Arial" w:hAnsi="Arial" w:cs="Arial"/>
          <w:noProof/>
          <w:sz w:val="21"/>
          <w:szCs w:val="21"/>
        </w:rPr>
        <w:t>Multi CAD fähig - z. B. für die CAD Systeme Creo</w:t>
      </w:r>
      <w:r>
        <w:rPr>
          <w:rFonts w:ascii="Arial" w:hAnsi="Arial" w:cs="Arial"/>
          <w:noProof/>
          <w:sz w:val="21"/>
          <w:szCs w:val="21"/>
        </w:rPr>
        <w:t xml:space="preserve"> </w:t>
      </w:r>
      <w:r w:rsidRPr="00FF3B7F">
        <w:rPr>
          <w:rFonts w:ascii="Arial" w:hAnsi="Arial" w:cs="Arial"/>
          <w:noProof/>
          <w:sz w:val="21"/>
          <w:szCs w:val="21"/>
        </w:rPr>
        <w:t>Parametric, Autodesk Inventor und AutoCAD - mit Hilfe</w:t>
      </w:r>
      <w:r>
        <w:rPr>
          <w:rFonts w:ascii="Arial" w:hAnsi="Arial" w:cs="Arial"/>
          <w:noProof/>
          <w:sz w:val="21"/>
          <w:szCs w:val="21"/>
        </w:rPr>
        <w:t xml:space="preserve"> </w:t>
      </w:r>
      <w:r w:rsidRPr="00FF3B7F">
        <w:rPr>
          <w:rFonts w:ascii="Arial" w:hAnsi="Arial" w:cs="Arial"/>
          <w:noProof/>
          <w:sz w:val="21"/>
          <w:szCs w:val="21"/>
        </w:rPr>
        <w:t>von PARTsolutions zur Verfügung und aktualisiert diese.</w:t>
      </w:r>
      <w:r>
        <w:rPr>
          <w:rFonts w:ascii="Arial" w:hAnsi="Arial" w:cs="Arial"/>
          <w:noProof/>
          <w:sz w:val="21"/>
          <w:szCs w:val="21"/>
        </w:rPr>
        <w:t xml:space="preserve"> </w:t>
      </w:r>
      <w:r w:rsidR="00771F0F">
        <w:rPr>
          <w:rFonts w:ascii="Arial" w:hAnsi="Arial" w:cs="Arial"/>
          <w:noProof/>
          <w:sz w:val="21"/>
          <w:szCs w:val="21"/>
        </w:rPr>
        <w:t>Darüber hinaus werden auch SMS interne Kataloge und Normteile mit ihren spezifischen Anforderungen als 3D CAD Geometrien erstellt und im Teilemanagementsys</w:t>
      </w:r>
      <w:r w:rsidR="009F3756">
        <w:rPr>
          <w:rFonts w:ascii="Arial" w:hAnsi="Arial" w:cs="Arial"/>
          <w:noProof/>
          <w:sz w:val="21"/>
          <w:szCs w:val="21"/>
        </w:rPr>
        <w:t>tem von CADENAS bereitgestellt.</w:t>
      </w:r>
    </w:p>
    <w:p w:rsidR="00771F0F" w:rsidRDefault="00771F0F" w:rsidP="00771F0F">
      <w:pPr>
        <w:spacing w:line="360" w:lineRule="auto"/>
        <w:ind w:right="-1"/>
        <w:jc w:val="both"/>
        <w:rPr>
          <w:rFonts w:ascii="Arial" w:hAnsi="Arial" w:cs="Arial"/>
          <w:noProof/>
          <w:sz w:val="21"/>
          <w:szCs w:val="21"/>
        </w:rPr>
      </w:pPr>
    </w:p>
    <w:p w:rsidR="00771F0F" w:rsidRDefault="00771F0F" w:rsidP="00771F0F">
      <w:pPr>
        <w:pStyle w:val="Kopfzeile"/>
        <w:spacing w:line="360" w:lineRule="auto"/>
        <w:rPr>
          <w:rFonts w:ascii="Arial" w:hAnsi="Arial" w:cs="Arial"/>
          <w:b/>
          <w:bCs/>
          <w:color w:val="0E5F7E"/>
          <w:sz w:val="21"/>
          <w:szCs w:val="21"/>
        </w:rPr>
      </w:pPr>
      <w:r>
        <w:rPr>
          <w:rFonts w:ascii="Arial" w:hAnsi="Arial" w:cs="Arial"/>
          <w:b/>
          <w:bCs/>
          <w:color w:val="0E5F7E"/>
          <w:sz w:val="21"/>
          <w:szCs w:val="21"/>
        </w:rPr>
        <w:t>Zentraler Zugriff aller Standorte auf identische Teileinformationen</w:t>
      </w:r>
    </w:p>
    <w:p w:rsidR="00771F0F" w:rsidRPr="00BB4762" w:rsidRDefault="00771F0F" w:rsidP="00FC066F">
      <w:pPr>
        <w:pStyle w:val="Kopfzeile"/>
        <w:spacing w:line="360" w:lineRule="auto"/>
        <w:jc w:val="both"/>
        <w:rPr>
          <w:rFonts w:ascii="Arial" w:hAnsi="Arial" w:cs="Arial"/>
          <w:noProof/>
          <w:sz w:val="21"/>
          <w:szCs w:val="21"/>
        </w:rPr>
      </w:pPr>
      <w:r>
        <w:rPr>
          <w:rFonts w:ascii="Arial" w:hAnsi="Arial" w:cs="Arial"/>
          <w:noProof/>
          <w:sz w:val="21"/>
          <w:szCs w:val="21"/>
        </w:rPr>
        <w:t xml:space="preserve">Zahlreiche Standorte der SMS group weltweit greifen bereits auf das Strategische Teilemanagement PARTsolutions zu. Früher wurden alle Teileinformationen lokal an den einzelnen Standorten gespeichert und über Stunden hinweg zwischen den Standorten aktualisiert und zur Verfügung gestellt. Seit März 2015 werden alle Teiledaten der SMS group zentral auf einem Server, dem PARTapplication Server, abgelegt. Somit besitzen alle </w:t>
      </w:r>
      <w:r>
        <w:rPr>
          <w:rFonts w:ascii="Arial" w:hAnsi="Arial" w:cs="Arial"/>
          <w:noProof/>
          <w:sz w:val="21"/>
          <w:szCs w:val="21"/>
        </w:rPr>
        <w:lastRenderedPageBreak/>
        <w:t>Standorte Zugriff auf die gleichen Teiledaten, welche den Konstrukteuren damit auch wesentlich schneller zur Verfügung stehen. „</w:t>
      </w:r>
      <w:r w:rsidR="00FC066F" w:rsidRPr="00FC066F">
        <w:rPr>
          <w:rFonts w:ascii="Arial" w:hAnsi="Arial" w:cs="Arial"/>
          <w:noProof/>
          <w:sz w:val="21"/>
          <w:szCs w:val="21"/>
        </w:rPr>
        <w:t>Wir sind einer der ersten Kunden, die den</w:t>
      </w:r>
      <w:r w:rsidR="00FC066F">
        <w:rPr>
          <w:rFonts w:ascii="Arial" w:hAnsi="Arial" w:cs="Arial"/>
          <w:noProof/>
          <w:sz w:val="21"/>
          <w:szCs w:val="21"/>
        </w:rPr>
        <w:t xml:space="preserve"> </w:t>
      </w:r>
      <w:r w:rsidR="00FC066F" w:rsidRPr="00FC066F">
        <w:rPr>
          <w:rFonts w:ascii="Arial" w:hAnsi="Arial" w:cs="Arial"/>
          <w:noProof/>
          <w:sz w:val="21"/>
          <w:szCs w:val="21"/>
        </w:rPr>
        <w:t>CADENAS Webservice zur schnellen Verteilung der</w:t>
      </w:r>
      <w:r w:rsidR="002D35D0">
        <w:rPr>
          <w:rFonts w:ascii="Arial" w:hAnsi="Arial" w:cs="Arial"/>
          <w:noProof/>
          <w:sz w:val="21"/>
          <w:szCs w:val="21"/>
        </w:rPr>
        <w:t xml:space="preserve"> </w:t>
      </w:r>
      <w:r w:rsidR="00FC066F" w:rsidRPr="00FC066F">
        <w:rPr>
          <w:rFonts w:ascii="Arial" w:hAnsi="Arial" w:cs="Arial"/>
          <w:noProof/>
          <w:sz w:val="21"/>
          <w:szCs w:val="21"/>
        </w:rPr>
        <w:t>Daten an ferne Unternehmensstandorte verwenden.</w:t>
      </w:r>
      <w:r w:rsidR="00FC066F">
        <w:rPr>
          <w:rFonts w:ascii="Arial" w:hAnsi="Arial" w:cs="Arial"/>
          <w:noProof/>
          <w:sz w:val="21"/>
          <w:szCs w:val="21"/>
        </w:rPr>
        <w:t xml:space="preserve"> </w:t>
      </w:r>
      <w:r w:rsidR="00FC066F" w:rsidRPr="00FC066F">
        <w:rPr>
          <w:rFonts w:ascii="Arial" w:hAnsi="Arial" w:cs="Arial"/>
          <w:noProof/>
          <w:sz w:val="21"/>
          <w:szCs w:val="21"/>
        </w:rPr>
        <w:t>Wir sind begeistert, wie gut alles funktioniert</w:t>
      </w:r>
      <w:r>
        <w:rPr>
          <w:rFonts w:ascii="Arial" w:hAnsi="Arial" w:cs="Arial"/>
          <w:noProof/>
          <w:sz w:val="21"/>
          <w:szCs w:val="21"/>
        </w:rPr>
        <w:t xml:space="preserve">“, so Bernd </w:t>
      </w:r>
      <w:r w:rsidRPr="00BB4762">
        <w:rPr>
          <w:rFonts w:ascii="Arial" w:hAnsi="Arial" w:cs="Arial"/>
          <w:noProof/>
          <w:sz w:val="21"/>
          <w:szCs w:val="21"/>
        </w:rPr>
        <w:t xml:space="preserve">Postaremczak, </w:t>
      </w:r>
      <w:r w:rsidR="001666E4">
        <w:rPr>
          <w:rFonts w:ascii="Arial" w:hAnsi="Arial" w:cs="Arial"/>
          <w:noProof/>
          <w:sz w:val="21"/>
          <w:szCs w:val="21"/>
        </w:rPr>
        <w:t xml:space="preserve">Leiter Teilemanagement bei der </w:t>
      </w:r>
      <w:r w:rsidRPr="00BB4762">
        <w:rPr>
          <w:rFonts w:ascii="Arial" w:hAnsi="Arial" w:cs="Arial"/>
          <w:noProof/>
          <w:sz w:val="21"/>
          <w:szCs w:val="21"/>
        </w:rPr>
        <w:t>SMS group GmbH.</w:t>
      </w:r>
    </w:p>
    <w:p w:rsidR="00771F0F" w:rsidRPr="00BB4762" w:rsidRDefault="00771F0F" w:rsidP="00771F0F">
      <w:pPr>
        <w:pStyle w:val="Kopfzeile"/>
        <w:spacing w:line="360" w:lineRule="auto"/>
        <w:rPr>
          <w:rFonts w:ascii="Arial" w:hAnsi="Arial" w:cs="Arial"/>
          <w:noProof/>
          <w:sz w:val="21"/>
          <w:szCs w:val="21"/>
        </w:rPr>
      </w:pPr>
    </w:p>
    <w:p w:rsidR="00771F0F" w:rsidRPr="005F4F1D" w:rsidRDefault="00771F0F" w:rsidP="00771F0F">
      <w:pPr>
        <w:pStyle w:val="Kopfzeile"/>
        <w:spacing w:line="360" w:lineRule="auto"/>
        <w:rPr>
          <w:rFonts w:ascii="Arial" w:hAnsi="Arial" w:cs="Arial"/>
          <w:b/>
          <w:bCs/>
          <w:color w:val="0E5F7E"/>
          <w:sz w:val="21"/>
          <w:szCs w:val="21"/>
        </w:rPr>
      </w:pPr>
      <w:r w:rsidRPr="005F4F1D">
        <w:rPr>
          <w:rFonts w:ascii="Arial" w:hAnsi="Arial" w:cs="Arial"/>
          <w:b/>
          <w:bCs/>
          <w:color w:val="0E5F7E"/>
          <w:sz w:val="21"/>
          <w:szCs w:val="21"/>
        </w:rPr>
        <w:t>Herausforderungen an das Teilemanagement in</w:t>
      </w:r>
      <w:r>
        <w:rPr>
          <w:rFonts w:ascii="Arial" w:hAnsi="Arial" w:cs="Arial"/>
          <w:b/>
          <w:bCs/>
          <w:color w:val="0E5F7E"/>
          <w:sz w:val="21"/>
          <w:szCs w:val="21"/>
        </w:rPr>
        <w:t xml:space="preserve"> einem global agierenden</w:t>
      </w:r>
      <w:r w:rsidRPr="005F4F1D">
        <w:rPr>
          <w:rFonts w:ascii="Arial" w:hAnsi="Arial" w:cs="Arial"/>
          <w:b/>
          <w:bCs/>
          <w:color w:val="0E5F7E"/>
          <w:sz w:val="21"/>
          <w:szCs w:val="21"/>
        </w:rPr>
        <w:t xml:space="preserve"> Unternehmen</w:t>
      </w:r>
    </w:p>
    <w:p w:rsidR="00771F0F" w:rsidRDefault="00771F0F" w:rsidP="00771F0F">
      <w:pPr>
        <w:pStyle w:val="Kopfzeile"/>
        <w:spacing w:line="360" w:lineRule="auto"/>
        <w:jc w:val="both"/>
        <w:rPr>
          <w:rFonts w:ascii="Arial" w:hAnsi="Arial" w:cs="Arial"/>
          <w:noProof/>
          <w:sz w:val="21"/>
          <w:szCs w:val="21"/>
        </w:rPr>
      </w:pPr>
      <w:r>
        <w:rPr>
          <w:rFonts w:ascii="Arial" w:hAnsi="Arial" w:cs="Arial"/>
          <w:noProof/>
          <w:sz w:val="21"/>
          <w:szCs w:val="21"/>
        </w:rPr>
        <w:t>Besonders bei der internationalen Ausrichtung des Teilemanagements steht die SMS group im Moment noch vor einer Reihe von Herausforderungen. Derzeit wird im Unternehmen eine eigene Teilemanagement Abteilung in Indien aufgebaut. Das bedeutet, dass vor allem die Sprachbarriere überwunden werden muss. Zuvor waren die meisten Regelwerke für das Teilemanagement in Deutsch verfasst, nun werden sie auch in Englisch benötigt. Gleiches gilt auch für Normen und Datenblätter sowie Ordnernamen, die jetzt auch in Englisch verfügbar sein müssen. Des Weiteren müssen internationale Normen nachgepflegt und zum Beispiel Größen und Abmessungen in internationalen Maßeinheiten wiedergegeben werden.</w:t>
      </w:r>
    </w:p>
    <w:p w:rsidR="00771F0F" w:rsidRDefault="00771F0F" w:rsidP="00771F0F">
      <w:pPr>
        <w:pStyle w:val="Kopfzeile"/>
        <w:spacing w:line="360" w:lineRule="auto"/>
        <w:jc w:val="both"/>
        <w:rPr>
          <w:rFonts w:ascii="Arial" w:hAnsi="Arial" w:cs="Arial"/>
          <w:noProof/>
          <w:sz w:val="21"/>
          <w:szCs w:val="21"/>
        </w:rPr>
      </w:pPr>
    </w:p>
    <w:p w:rsidR="0049538A" w:rsidRPr="008B7CC9" w:rsidRDefault="00771F0F" w:rsidP="0049538A">
      <w:pPr>
        <w:pStyle w:val="Kopfzeile"/>
        <w:spacing w:line="360" w:lineRule="auto"/>
        <w:jc w:val="both"/>
        <w:rPr>
          <w:rFonts w:ascii="Arial" w:hAnsi="Arial" w:cs="Arial"/>
          <w:noProof/>
          <w:sz w:val="21"/>
          <w:szCs w:val="21"/>
        </w:rPr>
      </w:pPr>
      <w:r>
        <w:rPr>
          <w:rFonts w:ascii="Arial" w:hAnsi="Arial" w:cs="Arial"/>
          <w:noProof/>
          <w:sz w:val="21"/>
          <w:szCs w:val="21"/>
        </w:rPr>
        <w:t>„Die Auslandsstandorte sollen zukünftig nicht mehr nur eine verlängerte Werkbank sein, deshalb hat sich unser Unternehmen zum Ziel gesetzt bis 2020 alle SMS group-Gesellschaften in SAP zu integrieren. Dies bedeutet für alle neu integrierten Standorte einen Wechsel des ERP Systems, was eine Reihe großer Herausforderungen mit sich bringt. Bei jeder einzelnen Umstellung müssen alle Norm- und Kaufteile abgeglichen werden. Darüber hinaus müssen mit jedem weiteren Standort zahlreiche neue Normen und neue Hersteller in SAP angelegt werden</w:t>
      </w:r>
      <w:r w:rsidR="0049538A">
        <w:rPr>
          <w:rFonts w:ascii="Arial" w:hAnsi="Arial" w:cs="Arial"/>
          <w:noProof/>
          <w:sz w:val="21"/>
          <w:szCs w:val="21"/>
        </w:rPr>
        <w:t>.</w:t>
      </w:r>
      <w:r>
        <w:rPr>
          <w:rFonts w:ascii="Arial" w:hAnsi="Arial" w:cs="Arial"/>
          <w:noProof/>
          <w:sz w:val="21"/>
          <w:szCs w:val="21"/>
        </w:rPr>
        <w:t>“</w:t>
      </w:r>
      <w:r w:rsidRPr="0041788D">
        <w:rPr>
          <w:rFonts w:ascii="Arial" w:hAnsi="Arial" w:cs="Arial"/>
          <w:noProof/>
          <w:sz w:val="21"/>
          <w:szCs w:val="21"/>
        </w:rPr>
        <w:t xml:space="preserve"> </w:t>
      </w:r>
      <w:r>
        <w:rPr>
          <w:rFonts w:ascii="Arial" w:hAnsi="Arial" w:cs="Arial"/>
          <w:noProof/>
          <w:sz w:val="21"/>
          <w:szCs w:val="21"/>
        </w:rPr>
        <w:t xml:space="preserve">so Bernd </w:t>
      </w:r>
      <w:r w:rsidRPr="00BB4762">
        <w:rPr>
          <w:rFonts w:ascii="Arial" w:hAnsi="Arial" w:cs="Arial"/>
          <w:noProof/>
          <w:sz w:val="21"/>
          <w:szCs w:val="21"/>
        </w:rPr>
        <w:t>Postaremczak, SMS group GmbH.</w:t>
      </w:r>
      <w:r w:rsidR="0049538A">
        <w:rPr>
          <w:rFonts w:ascii="Arial" w:hAnsi="Arial" w:cs="Arial"/>
          <w:noProof/>
          <w:sz w:val="21"/>
          <w:szCs w:val="21"/>
        </w:rPr>
        <w:t xml:space="preserve"> „Ein effektives Teilemanagement bedeutet eine ständige Datenpflege und dabei unterstützt </w:t>
      </w:r>
      <w:r w:rsidR="009478BC">
        <w:rPr>
          <w:rFonts w:ascii="Arial" w:hAnsi="Arial" w:cs="Arial"/>
          <w:noProof/>
          <w:sz w:val="21"/>
          <w:szCs w:val="21"/>
        </w:rPr>
        <w:t xml:space="preserve">uns </w:t>
      </w:r>
      <w:r w:rsidR="0049538A">
        <w:rPr>
          <w:rFonts w:ascii="Arial" w:hAnsi="Arial" w:cs="Arial"/>
          <w:noProof/>
          <w:sz w:val="21"/>
          <w:szCs w:val="21"/>
        </w:rPr>
        <w:t>PARTsolu</w:t>
      </w:r>
      <w:r w:rsidR="00400752">
        <w:rPr>
          <w:rFonts w:ascii="Arial" w:hAnsi="Arial" w:cs="Arial"/>
          <w:noProof/>
          <w:sz w:val="21"/>
          <w:szCs w:val="21"/>
        </w:rPr>
        <w:t>tions von CADENAS optimal.“</w:t>
      </w:r>
    </w:p>
    <w:p w:rsidR="002455F3" w:rsidRPr="00171A58" w:rsidRDefault="002455F3" w:rsidP="00171A58">
      <w:pPr>
        <w:pStyle w:val="Kopfzeile"/>
        <w:spacing w:line="360" w:lineRule="auto"/>
        <w:jc w:val="both"/>
        <w:rPr>
          <w:rFonts w:ascii="Arial" w:hAnsi="Arial" w:cs="Arial"/>
          <w:noProof/>
          <w:sz w:val="21"/>
          <w:szCs w:val="21"/>
        </w:rPr>
      </w:pPr>
    </w:p>
    <w:p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t>Pressebild</w:t>
      </w:r>
      <w:r w:rsidR="00C61AE8">
        <w:rPr>
          <w:rFonts w:ascii="Arial" w:hAnsi="Arial" w:cs="Arial"/>
          <w:b/>
          <w:bCs/>
          <w:color w:val="0E5F7E"/>
          <w:sz w:val="21"/>
          <w:szCs w:val="21"/>
        </w:rPr>
        <w:t>er</w:t>
      </w:r>
    </w:p>
    <w:p w:rsidR="009F6B33" w:rsidRDefault="00171A58" w:rsidP="00500688">
      <w:pPr>
        <w:spacing w:line="360" w:lineRule="auto"/>
        <w:ind w:right="-1"/>
        <w:rPr>
          <w:rFonts w:ascii="Arial" w:hAnsi="Arial" w:cs="Arial"/>
          <w:b/>
          <w:bCs/>
          <w:color w:val="0E5F7E"/>
          <w:sz w:val="21"/>
          <w:szCs w:val="21"/>
        </w:rPr>
      </w:pPr>
      <w:r>
        <w:rPr>
          <w:noProof/>
        </w:rPr>
        <w:drawing>
          <wp:inline distT="0" distB="0" distL="0" distR="0" wp14:anchorId="1159F76C" wp14:editId="4375AEE8">
            <wp:extent cx="4500245" cy="4487646"/>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4487646"/>
                    </a:xfrm>
                    <a:prstGeom prst="rect">
                      <a:avLst/>
                    </a:prstGeom>
                  </pic:spPr>
                </pic:pic>
              </a:graphicData>
            </a:graphic>
          </wp:inline>
        </w:drawing>
      </w:r>
    </w:p>
    <w:p w:rsidR="00C7499B" w:rsidRDefault="00171A58" w:rsidP="00D92450">
      <w:pPr>
        <w:ind w:right="283"/>
        <w:rPr>
          <w:rFonts w:ascii="Arial" w:hAnsi="Arial" w:cs="Arial"/>
          <w:sz w:val="20"/>
          <w:szCs w:val="20"/>
        </w:rPr>
      </w:pPr>
      <w:r w:rsidRPr="00E22B29">
        <w:rPr>
          <w:rFonts w:ascii="Arial" w:hAnsi="Arial" w:cs="Arial"/>
          <w:b/>
          <w:sz w:val="20"/>
          <w:szCs w:val="20"/>
        </w:rPr>
        <w:t>Bildunterschrift</w:t>
      </w:r>
      <w:r w:rsidR="00E22B29" w:rsidRPr="00E22B29">
        <w:rPr>
          <w:rFonts w:ascii="Arial" w:hAnsi="Arial" w:cs="Arial"/>
          <w:b/>
          <w:sz w:val="20"/>
          <w:szCs w:val="20"/>
        </w:rPr>
        <w:t xml:space="preserve"> 1</w:t>
      </w:r>
      <w:r w:rsidRPr="00E22B29">
        <w:rPr>
          <w:rFonts w:ascii="Arial" w:hAnsi="Arial" w:cs="Arial"/>
          <w:b/>
          <w:sz w:val="20"/>
          <w:szCs w:val="20"/>
        </w:rPr>
        <w:t>:</w:t>
      </w:r>
      <w:r w:rsidR="00C031C5" w:rsidRPr="00DF103D">
        <w:rPr>
          <w:rFonts w:ascii="Arial" w:hAnsi="Arial" w:cs="Arial"/>
          <w:sz w:val="20"/>
          <w:szCs w:val="20"/>
        </w:rPr>
        <w:t xml:space="preserve"> Die SMS group ist eine Gruppe von international tätigen Unternehmen des Anlagen- und Maschinenbaus für die Stahl- und NE-Metallindustrie.</w:t>
      </w:r>
    </w:p>
    <w:p w:rsidR="00171A58" w:rsidRDefault="00171A58" w:rsidP="00D92450">
      <w:pPr>
        <w:ind w:right="283"/>
        <w:rPr>
          <w:rFonts w:ascii="Arial" w:hAnsi="Arial" w:cs="Arial"/>
          <w:sz w:val="20"/>
          <w:szCs w:val="20"/>
        </w:rPr>
      </w:pPr>
    </w:p>
    <w:p w:rsidR="00171A58" w:rsidRDefault="00171A58" w:rsidP="00D92450">
      <w:pPr>
        <w:ind w:right="283"/>
        <w:rPr>
          <w:rFonts w:ascii="Arial" w:hAnsi="Arial" w:cs="Arial"/>
          <w:sz w:val="20"/>
          <w:szCs w:val="20"/>
        </w:rPr>
      </w:pPr>
    </w:p>
    <w:p w:rsidR="00C61AE8" w:rsidRDefault="00171A58" w:rsidP="00D92450">
      <w:pPr>
        <w:ind w:right="283"/>
        <w:rPr>
          <w:rFonts w:ascii="Arial" w:hAnsi="Arial" w:cs="Arial"/>
          <w:sz w:val="20"/>
          <w:szCs w:val="20"/>
        </w:rPr>
      </w:pPr>
      <w:r>
        <w:rPr>
          <w:rFonts w:ascii="Arial" w:hAnsi="Arial" w:cs="Arial"/>
          <w:noProof/>
          <w:sz w:val="21"/>
          <w:szCs w:val="21"/>
        </w:rPr>
        <w:lastRenderedPageBreak/>
        <w:drawing>
          <wp:inline distT="0" distB="0" distL="0" distR="0" wp14:anchorId="3DA3B41B" wp14:editId="4C4153D6">
            <wp:extent cx="4500245" cy="3206897"/>
            <wp:effectExtent l="0" t="0" r="0" b="0"/>
            <wp:docPr id="2" name="Grafik 2" descr="C:\Users\lnantke\AppData\Local\Microsoft\Windows\INetCache\Content.Word\Startmas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antke\AppData\Local\Microsoft\Windows\INetCache\Content.Word\Startmask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245" cy="3206897"/>
                    </a:xfrm>
                    <a:prstGeom prst="rect">
                      <a:avLst/>
                    </a:prstGeom>
                    <a:noFill/>
                    <a:ln>
                      <a:noFill/>
                    </a:ln>
                  </pic:spPr>
                </pic:pic>
              </a:graphicData>
            </a:graphic>
          </wp:inline>
        </w:drawing>
      </w:r>
    </w:p>
    <w:p w:rsidR="00743348" w:rsidRDefault="00500688" w:rsidP="00D92450">
      <w:pPr>
        <w:ind w:right="283"/>
        <w:rPr>
          <w:rFonts w:ascii="Arial" w:hAnsi="Arial" w:cs="Arial"/>
          <w:sz w:val="20"/>
          <w:szCs w:val="20"/>
        </w:rPr>
      </w:pPr>
      <w:r w:rsidRPr="00E22B29">
        <w:rPr>
          <w:rFonts w:ascii="Arial" w:hAnsi="Arial" w:cs="Arial"/>
          <w:b/>
          <w:sz w:val="20"/>
          <w:szCs w:val="20"/>
        </w:rPr>
        <w:t>B</w:t>
      </w:r>
      <w:r w:rsidR="009F6B33" w:rsidRPr="00E22B29">
        <w:rPr>
          <w:rFonts w:ascii="Arial" w:hAnsi="Arial" w:cs="Arial"/>
          <w:b/>
          <w:sz w:val="20"/>
          <w:szCs w:val="20"/>
        </w:rPr>
        <w:t>ildunterschrift</w:t>
      </w:r>
      <w:r w:rsidR="00E22B29" w:rsidRPr="00E22B29">
        <w:rPr>
          <w:rFonts w:ascii="Arial" w:hAnsi="Arial" w:cs="Arial"/>
          <w:b/>
          <w:sz w:val="20"/>
          <w:szCs w:val="20"/>
        </w:rPr>
        <w:t xml:space="preserve"> 2</w:t>
      </w:r>
      <w:r w:rsidR="0000289A" w:rsidRPr="00E22B29">
        <w:rPr>
          <w:rFonts w:ascii="Arial" w:hAnsi="Arial" w:cs="Arial"/>
          <w:b/>
          <w:sz w:val="20"/>
          <w:szCs w:val="20"/>
        </w:rPr>
        <w:t>:</w:t>
      </w:r>
      <w:r w:rsidR="00C61AE8" w:rsidRPr="00C61AE8">
        <w:rPr>
          <w:rFonts w:ascii="Arial" w:hAnsi="Arial" w:cs="Arial"/>
          <w:sz w:val="20"/>
          <w:szCs w:val="20"/>
        </w:rPr>
        <w:t xml:space="preserve"> </w:t>
      </w:r>
      <w:r w:rsidR="00171A58" w:rsidRPr="00DF103D">
        <w:rPr>
          <w:rFonts w:ascii="Arial" w:hAnsi="Arial" w:cs="Arial"/>
          <w:sz w:val="20"/>
          <w:szCs w:val="20"/>
        </w:rPr>
        <w:t>Übersicht über die Herstellerkataloge im Strategischen Teilemanagement PARTsolutions bei der SMS group.</w:t>
      </w:r>
    </w:p>
    <w:p w:rsidR="00C61AE8" w:rsidRDefault="00C61AE8" w:rsidP="00D92450">
      <w:pPr>
        <w:ind w:right="283"/>
        <w:rPr>
          <w:rFonts w:ascii="Arial" w:hAnsi="Arial" w:cs="Arial"/>
          <w:sz w:val="20"/>
          <w:szCs w:val="20"/>
        </w:rPr>
      </w:pPr>
    </w:p>
    <w:p w:rsidR="00FC066F" w:rsidRDefault="009F3756" w:rsidP="00D92450">
      <w:pPr>
        <w:ind w:right="283"/>
        <w:rPr>
          <w:rFonts w:ascii="Arial" w:hAnsi="Arial" w:cs="Arial"/>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21.25pt">
            <v:imagedata r:id="rId10" o:title="Gelenkwelle_DE"/>
          </v:shape>
        </w:pict>
      </w:r>
    </w:p>
    <w:p w:rsidR="00C61AE8" w:rsidRPr="00DF103D" w:rsidRDefault="00C61AE8" w:rsidP="00C61AE8">
      <w:pPr>
        <w:ind w:right="283"/>
        <w:rPr>
          <w:rFonts w:ascii="Arial" w:hAnsi="Arial" w:cs="Arial"/>
          <w:sz w:val="20"/>
          <w:szCs w:val="20"/>
        </w:rPr>
      </w:pPr>
      <w:r w:rsidRPr="00E22B29">
        <w:rPr>
          <w:rFonts w:ascii="Arial" w:hAnsi="Arial" w:cs="Arial"/>
          <w:b/>
          <w:sz w:val="20"/>
          <w:szCs w:val="20"/>
        </w:rPr>
        <w:t>Bildunterschrift</w:t>
      </w:r>
      <w:r w:rsidR="00E22B29" w:rsidRPr="00E22B29">
        <w:rPr>
          <w:rFonts w:ascii="Arial" w:hAnsi="Arial" w:cs="Arial"/>
          <w:b/>
          <w:sz w:val="20"/>
          <w:szCs w:val="20"/>
        </w:rPr>
        <w:t xml:space="preserve"> 3</w:t>
      </w:r>
      <w:r w:rsidRPr="00E22B29">
        <w:rPr>
          <w:rFonts w:ascii="Arial" w:hAnsi="Arial" w:cs="Arial"/>
          <w:b/>
          <w:sz w:val="20"/>
          <w:szCs w:val="20"/>
        </w:rPr>
        <w:t>:</w:t>
      </w:r>
      <w:r>
        <w:rPr>
          <w:rFonts w:ascii="Arial" w:hAnsi="Arial" w:cs="Arial"/>
          <w:sz w:val="20"/>
          <w:szCs w:val="20"/>
        </w:rPr>
        <w:t xml:space="preserve"> </w:t>
      </w:r>
      <w:r w:rsidR="00171A58" w:rsidRPr="00DF103D">
        <w:rPr>
          <w:rFonts w:ascii="Arial" w:hAnsi="Arial" w:cs="Arial"/>
          <w:sz w:val="20"/>
          <w:szCs w:val="20"/>
        </w:rPr>
        <w:t>Der Konstrukteur erhält in PARTsolutions</w:t>
      </w:r>
      <w:r w:rsidR="00C031C5" w:rsidRPr="00DF103D">
        <w:rPr>
          <w:rFonts w:ascii="Arial" w:hAnsi="Arial" w:cs="Arial"/>
          <w:sz w:val="20"/>
          <w:szCs w:val="20"/>
        </w:rPr>
        <w:t xml:space="preserve"> von CADENAS</w:t>
      </w:r>
      <w:r w:rsidR="00171A58" w:rsidRPr="00DF103D">
        <w:rPr>
          <w:rFonts w:ascii="Arial" w:hAnsi="Arial" w:cs="Arial"/>
          <w:sz w:val="20"/>
          <w:szCs w:val="20"/>
        </w:rPr>
        <w:t xml:space="preserve"> alle wichtigen Bauteilinformationen auf einen Blick.</w:t>
      </w:r>
    </w:p>
    <w:p w:rsidR="00C61AE8" w:rsidRDefault="00C61AE8" w:rsidP="00D92450">
      <w:pPr>
        <w:ind w:right="283"/>
        <w:rPr>
          <w:rFonts w:ascii="Arial" w:hAnsi="Arial" w:cs="Arial"/>
          <w:sz w:val="20"/>
          <w:szCs w:val="20"/>
        </w:rPr>
      </w:pPr>
    </w:p>
    <w:p w:rsidR="009478BC" w:rsidRDefault="009478BC" w:rsidP="00D92450">
      <w:pPr>
        <w:ind w:right="283"/>
        <w:rPr>
          <w:rFonts w:ascii="Arial" w:hAnsi="Arial" w:cs="Arial"/>
          <w:sz w:val="20"/>
          <w:szCs w:val="20"/>
        </w:rPr>
      </w:pPr>
      <w:r w:rsidRPr="009478BC">
        <w:rPr>
          <w:rFonts w:ascii="Arial" w:hAnsi="Arial" w:cs="Arial"/>
          <w:sz w:val="20"/>
          <w:szCs w:val="20"/>
        </w:rPr>
        <w:t xml:space="preserve">Ca. </w:t>
      </w:r>
      <w:r w:rsidR="009F3756">
        <w:rPr>
          <w:rFonts w:ascii="Arial" w:hAnsi="Arial" w:cs="Arial"/>
          <w:sz w:val="20"/>
          <w:szCs w:val="20"/>
        </w:rPr>
        <w:t>3750</w:t>
      </w:r>
      <w:bookmarkStart w:id="0" w:name="_GoBack"/>
      <w:bookmarkEnd w:id="0"/>
      <w:r w:rsidRPr="009478BC">
        <w:rPr>
          <w:rFonts w:ascii="Arial" w:hAnsi="Arial" w:cs="Arial"/>
          <w:sz w:val="20"/>
          <w:szCs w:val="20"/>
        </w:rPr>
        <w:t xml:space="preserve"> Zeichen m. L.</w:t>
      </w:r>
    </w:p>
    <w:p w:rsidR="00171A58" w:rsidRDefault="0047174E" w:rsidP="00D92450">
      <w:pPr>
        <w:ind w:right="283"/>
        <w:rPr>
          <w:rFonts w:ascii="Arial" w:hAnsi="Arial" w:cs="Arial"/>
          <w:sz w:val="20"/>
          <w:szCs w:val="20"/>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1" w:history="1">
        <w:r w:rsidR="00171A58" w:rsidRPr="00926989">
          <w:rPr>
            <w:rStyle w:val="Hyperlink"/>
            <w:rFonts w:ascii="Arial" w:hAnsi="Arial" w:cs="Arial"/>
            <w:sz w:val="20"/>
            <w:szCs w:val="20"/>
          </w:rPr>
          <w:t>www.cadenas.de/presse/pressemitteilungen</w:t>
        </w:r>
      </w:hyperlink>
      <w:r w:rsidR="00171A58">
        <w:rPr>
          <w:rFonts w:ascii="Arial" w:hAnsi="Arial" w:cs="Arial"/>
          <w:sz w:val="20"/>
          <w:szCs w:val="20"/>
        </w:rPr>
        <w:t>.</w:t>
      </w:r>
    </w:p>
    <w:p w:rsidR="00CF322B" w:rsidRPr="00CF322B" w:rsidRDefault="0000289A" w:rsidP="00171A58">
      <w:pPr>
        <w:spacing w:line="360" w:lineRule="auto"/>
        <w:ind w:right="-1"/>
        <w:rPr>
          <w:sz w:val="21"/>
          <w:szCs w:val="21"/>
        </w:rPr>
      </w:pPr>
      <w:r>
        <w:rPr>
          <w:sz w:val="21"/>
          <w:szCs w:val="21"/>
        </w:rPr>
        <w:br w:type="page"/>
      </w:r>
      <w:r w:rsidR="00CF322B" w:rsidRPr="00171A58">
        <w:rPr>
          <w:rFonts w:ascii="Arial" w:hAnsi="Arial" w:cs="Arial"/>
          <w:b/>
          <w:bCs/>
          <w:color w:val="0E5F7E"/>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B812F3">
        <w:rPr>
          <w:rFonts w:ascii="Arial" w:hAnsi="Arial" w:cs="Arial"/>
          <w:sz w:val="20"/>
          <w:szCs w:val="20"/>
        </w:rPr>
        <w:t>17</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9478BC" w:rsidRDefault="00894EBD" w:rsidP="00481768">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Weitere Informationen find</w:t>
      </w:r>
      <w:r w:rsidR="00481768">
        <w:rPr>
          <w:rFonts w:ascii="Arial" w:hAnsi="Arial" w:cs="Arial"/>
          <w:sz w:val="20"/>
          <w:szCs w:val="20"/>
        </w:rPr>
        <w:t>en Sie</w:t>
      </w:r>
      <w:r w:rsidRPr="00894EBD">
        <w:rPr>
          <w:rFonts w:ascii="Arial" w:hAnsi="Arial" w:cs="Arial"/>
          <w:sz w:val="20"/>
          <w:szCs w:val="20"/>
        </w:rPr>
        <w:t xml:space="preserve"> unter: </w:t>
      </w:r>
      <w:hyperlink r:id="rId12" w:history="1">
        <w:r w:rsidRPr="00894EBD">
          <w:rPr>
            <w:rFonts w:ascii="Arial" w:hAnsi="Arial" w:cs="Arial"/>
            <w:sz w:val="20"/>
            <w:szCs w:val="20"/>
          </w:rPr>
          <w:t>www.cadenas.de</w:t>
        </w:r>
      </w:hyperlink>
    </w:p>
    <w:sectPr w:rsidR="009478BC" w:rsidSect="00BE7C1F">
      <w:headerReference w:type="default" r:id="rId13"/>
      <w:footerReference w:type="even" r:id="rId14"/>
      <w:footerReference w:type="default" r:id="rId15"/>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D37" w:rsidRDefault="009F5D37">
      <w:r>
        <w:separator/>
      </w:r>
    </w:p>
  </w:endnote>
  <w:endnote w:type="continuationSeparator" w:id="0">
    <w:p w:rsidR="009F5D37" w:rsidRDefault="009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roman"/>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PlusLF">
    <w:altName w:val="Times New Roman"/>
    <w:charset w:val="00"/>
    <w:family w:val="auto"/>
    <w:pitch w:val="variable"/>
    <w:sig w:usb0="00000001" w:usb1="4000204A" w:usb2="00000000" w:usb3="00000000" w:csb0="00000097" w:csb1="00000000"/>
  </w:font>
  <w:font w:name="Helvetica">
    <w:panose1 w:val="020B0604020202020204"/>
    <w:charset w:val="00"/>
    <w:family w:val="swiss"/>
    <w:pitch w:val="variable"/>
    <w:sig w:usb0="E0002AFF" w:usb1="C0007843" w:usb2="00000009" w:usb3="00000000" w:csb0="000001FF" w:csb1="00000000"/>
  </w:font>
  <w:font w:name="Helveti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D37" w:rsidRDefault="009F5D37"/>
  <w:p w:rsidR="009F5D37" w:rsidRDefault="009F5D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20211943"/>
      <w:docPartObj>
        <w:docPartGallery w:val="Page Numbers (Bottom of Page)"/>
        <w:docPartUnique/>
      </w:docPartObj>
    </w:sdtPr>
    <w:sdtEndPr/>
    <w:sdtContent>
      <w:p w:rsidR="009F5D37" w:rsidRPr="00822A7F" w:rsidRDefault="00D168C9">
        <w:pPr>
          <w:pStyle w:val="Fuzeile"/>
          <w:jc w:val="right"/>
          <w:rPr>
            <w:rFonts w:ascii="Arial" w:hAnsi="Arial" w:cs="Arial"/>
            <w:sz w:val="20"/>
            <w:szCs w:val="20"/>
          </w:rPr>
        </w:pPr>
        <w:r w:rsidRPr="00822A7F">
          <w:rPr>
            <w:rFonts w:ascii="Arial" w:hAnsi="Arial" w:cs="Arial"/>
            <w:sz w:val="20"/>
            <w:szCs w:val="20"/>
          </w:rPr>
          <w:fldChar w:fldCharType="begin"/>
        </w:r>
        <w:r w:rsidR="009F5D37"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9F3756">
          <w:rPr>
            <w:rFonts w:ascii="Arial" w:hAnsi="Arial" w:cs="Arial"/>
            <w:noProof/>
            <w:sz w:val="20"/>
            <w:szCs w:val="20"/>
          </w:rPr>
          <w:t>- 5 -</w:t>
        </w:r>
        <w:r w:rsidRPr="00822A7F">
          <w:rPr>
            <w:rFonts w:ascii="Arial" w:hAnsi="Arial" w:cs="Arial"/>
            <w:sz w:val="20"/>
            <w:szCs w:val="20"/>
          </w:rPr>
          <w:fldChar w:fldCharType="end"/>
        </w:r>
      </w:p>
    </w:sdtContent>
  </w:sdt>
  <w:p w:rsidR="009F5D37" w:rsidRDefault="009F5D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D37" w:rsidRDefault="009F5D37">
      <w:r>
        <w:separator/>
      </w:r>
    </w:p>
  </w:footnote>
  <w:footnote w:type="continuationSeparator" w:id="0">
    <w:p w:rsidR="009F5D37" w:rsidRDefault="009F5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F5D3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F5D37" w:rsidRPr="00EE53E8" w:rsidTr="00E77BD1">
            <w:trPr>
              <w:trHeight w:val="1663"/>
            </w:trPr>
            <w:tc>
              <w:tcPr>
                <w:tcW w:w="9586" w:type="dxa"/>
                <w:vAlign w:val="bottom"/>
              </w:tcPr>
              <w:p w:rsidR="00007B02" w:rsidRDefault="00007B02" w:rsidP="00007B02">
                <w:pPr>
                  <w:pStyle w:val="Kopf-undFuzeilen"/>
                  <w:tabs>
                    <w:tab w:val="clear" w:pos="9020"/>
                    <w:tab w:val="center" w:pos="3540"/>
                  </w:tabs>
                </w:pPr>
                <w:r>
                  <w:rPr>
                    <w:noProof/>
                  </w:rPr>
                  <mc:AlternateContent>
                    <mc:Choice Requires="wps">
                      <w:drawing>
                        <wp:anchor distT="152400" distB="152400" distL="152400" distR="152400" simplePos="0" relativeHeight="251665408" behindDoc="1" locked="0" layoutInCell="1" allowOverlap="1" wp14:anchorId="48A84DEF" wp14:editId="7BC2A5AF">
                          <wp:simplePos x="0" y="0"/>
                          <wp:positionH relativeFrom="page">
                            <wp:posOffset>-48895</wp:posOffset>
                          </wp:positionH>
                          <wp:positionV relativeFrom="page">
                            <wp:posOffset>26670</wp:posOffset>
                          </wp:positionV>
                          <wp:extent cx="5763260" cy="90043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0" cy="9004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4DEF" id="officeArt object" o:spid="_x0000_s1026" style="position:absolute;margin-left:-3.85pt;margin-top:2.1pt;width:453.8pt;height:70.9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" adj="-11796480,,5400" path="m,l21600,r,21600l,21600,,xe" filled="f" stroked="f">
                          <v:stroke joinstyle="miter"/>
                          <v:formulas/>
                          <v:path arrowok="t" o:extrusionok="f" o:connecttype="custom" o:connectlocs="2881630,450215;2881630,450215;2881630,450215;2881630,450215" o:connectangles="0,90,180,270" textboxrect="0,0,21600,21600"/>
                          <v:textbox inset="0,0,0,0">
                            <w:txbxContent>
                              <w:p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proofErr w:type="spellStart"/>
                                <w:r>
                                  <w:rPr>
                                    <w:rFonts w:ascii="Arial"/>
                                    <w:b/>
                                    <w:bCs/>
                                    <w:color w:val="0D5E7E"/>
                                    <w:sz w:val="28"/>
                                    <w:szCs w:val="28"/>
                                    <w:lang w:val="en-US"/>
                                  </w:rPr>
                                  <w:t>Pressemitteilung</w:t>
                                </w:r>
                                <w:proofErr w:type="spellEnd"/>
                              </w:p>
                            </w:txbxContent>
                          </v:textbox>
                          <w10:wrap anchorx="page" anchory="page"/>
                        </v:shape>
                      </w:pict>
                    </mc:Fallback>
                  </mc:AlternateContent>
                </w:r>
                <w:r>
                  <w:rPr>
                    <w:rFonts w:cs="Arial"/>
                    <w:noProof/>
                    <w:sz w:val="20"/>
                  </w:rPr>
                  <w:drawing>
                    <wp:anchor distT="0" distB="0" distL="114300" distR="114300" simplePos="0" relativeHeight="251667456" behindDoc="1" locked="0" layoutInCell="1" allowOverlap="1" wp14:anchorId="755B1EEF" wp14:editId="43BEBA79">
                      <wp:simplePos x="0" y="0"/>
                      <wp:positionH relativeFrom="column">
                        <wp:posOffset>5157470</wp:posOffset>
                      </wp:positionH>
                      <wp:positionV relativeFrom="paragraph">
                        <wp:posOffset>45085</wp:posOffset>
                      </wp:positionV>
                      <wp:extent cx="624840" cy="819150"/>
                      <wp:effectExtent l="0" t="0" r="3810" b="0"/>
                      <wp:wrapNone/>
                      <wp:docPr id="7"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noProof/>
                  </w:rPr>
                  <mc:AlternateContent>
                    <mc:Choice Requires="wps">
                      <w:drawing>
                        <wp:anchor distT="152400" distB="152400" distL="152400" distR="152400" simplePos="0" relativeHeight="251664384" behindDoc="1" locked="0" layoutInCell="1" allowOverlap="1" wp14:anchorId="07049358" wp14:editId="55955336">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319ABD0" id="officeArt object" o:spid="_x0000_s1026" style="position:absolute;flip:x;z-index:-251652096;visibility:visible;mso-wrap-style:square;mso-wrap-distance-left:12pt;mso-wrap-distance-top:12pt;mso-wrap-distance-right:12pt;mso-wrap-distance-bottom:12pt;mso-position-horizontal:absolute;mso-position-horizontal-relative:page;mso-position-vertical:absolute;mso-position-vertical-relative:page" from="-136.5pt,648.1pt" to="-136.5pt,1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">
                          <w10:wrap anchorx="page" anchory="page"/>
                        </v:line>
                      </w:pict>
                    </mc:Fallback>
                  </mc:AlternateContent>
                </w:r>
              </w:p>
              <w:p w:rsidR="009F5D37" w:rsidRPr="00007B02" w:rsidRDefault="009F5D37" w:rsidP="00E45656">
                <w:pPr>
                  <w:pStyle w:val="KopfzeileCNSHeadline1"/>
                  <w:rPr>
                    <w:rFonts w:ascii="Helvetia" w:hAnsi="Helvetia"/>
                  </w:rPr>
                </w:pPr>
              </w:p>
            </w:tc>
          </w:tr>
        </w:tbl>
        <w:p w:rsidR="009F5D37" w:rsidRPr="00EE53E8" w:rsidRDefault="009F5D37" w:rsidP="00CF322B">
          <w:pPr>
            <w:pStyle w:val="KopfzeileCNSHeadline1"/>
          </w:pPr>
        </w:p>
      </w:tc>
      <w:tc>
        <w:tcPr>
          <w:tcW w:w="1704" w:type="dxa"/>
          <w:vAlign w:val="bottom"/>
        </w:tcPr>
        <w:p w:rsidR="009F5D37" w:rsidRDefault="009F5D37" w:rsidP="00E77BD1">
          <w:pPr>
            <w:pStyle w:val="Kopfzeile"/>
            <w:jc w:val="right"/>
            <w:rPr>
              <w:rFonts w:cs="Arial"/>
              <w:sz w:val="20"/>
            </w:rPr>
          </w:pPr>
        </w:p>
      </w:tc>
    </w:tr>
  </w:tbl>
  <w:p w:rsidR="009F5D37" w:rsidRPr="00E77BD1" w:rsidRDefault="003434D6" w:rsidP="007659F7">
    <w:pPr>
      <w:pStyle w:val="Kopfzeile"/>
      <w:rPr>
        <w:rFonts w:cs="Arial"/>
        <w:b/>
      </w:rPr>
    </w:pPr>
    <w:r>
      <w:rPr>
        <w:rFonts w:ascii="Arial" w:hAnsi="Arial" w:cs="Arial"/>
        <w:b/>
        <w:noProof/>
      </w:rPr>
      <mc:AlternateContent>
        <mc:Choice Requires="wps">
          <w:drawing>
            <wp:anchor distT="0" distB="0" distL="114299" distR="114299" simplePos="0" relativeHeight="251660288" behindDoc="0" locked="0" layoutInCell="1" allowOverlap="1" wp14:anchorId="5CA619F4" wp14:editId="6B3E8F96">
              <wp:simplePos x="0" y="0"/>
              <wp:positionH relativeFrom="column">
                <wp:posOffset>4747894</wp:posOffset>
              </wp:positionH>
              <wp:positionV relativeFrom="paragraph">
                <wp:posOffset>398780</wp:posOffset>
              </wp:positionV>
              <wp:extent cx="0" cy="7381875"/>
              <wp:effectExtent l="0" t="0" r="19050" b="2857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60708"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Z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"/>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A17678D" wp14:editId="4EEC6204">
              <wp:simplePos x="0" y="0"/>
              <wp:positionH relativeFrom="column">
                <wp:posOffset>4538345</wp:posOffset>
              </wp:positionH>
              <wp:positionV relativeFrom="paragraph">
                <wp:posOffset>553720</wp:posOffset>
              </wp:positionV>
              <wp:extent cx="2045970" cy="7324725"/>
              <wp:effectExtent l="0" t="0" r="1143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7678D" id="_x0000_t202" coordsize="21600,21600" o:spt="202" path="m,l,21600r21600,l21600,xe">
              <v:stroke joinstyle="miter"/>
              <v:path gradientshapeok="t" o:connecttype="rect"/>
            </v:shapetype>
            <v:shape id="Text Box 4" o:spid="_x0000_s1027" type="#_x0000_t202" style="position:absolute;margin-left:357.35pt;margin-top:43.6pt;width:161.1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" strokecolor="white [3212]">
              <v:textbox>
                <w:txbxContent>
                  <w:p w:rsidR="009F5D37" w:rsidRPr="002409CF" w:rsidRDefault="009F5D37" w:rsidP="008E67DF">
                    <w:pPr>
                      <w:rPr>
                        <w:rFonts w:ascii="Arial" w:hAnsi="Arial" w:cs="Arial"/>
                        <w:sz w:val="20"/>
                        <w:szCs w:val="20"/>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Default="009F5D37" w:rsidP="008E67DF">
                    <w:pPr>
                      <w:pStyle w:val="Headline1"/>
                      <w:rPr>
                        <w:sz w:val="21"/>
                        <w:szCs w:val="21"/>
                      </w:rPr>
                    </w:pPr>
                  </w:p>
                  <w:p w:rsidR="009F5D37" w:rsidRPr="00BF1E54" w:rsidRDefault="009F5D37" w:rsidP="00E77BD1">
                    <w:pPr>
                      <w:pStyle w:val="Headline1"/>
                      <w:ind w:left="284"/>
                      <w:rPr>
                        <w:sz w:val="16"/>
                        <w:szCs w:val="16"/>
                      </w:rPr>
                    </w:pPr>
                    <w:r w:rsidRPr="00BF1E54">
                      <w:rPr>
                        <w:sz w:val="16"/>
                        <w:szCs w:val="16"/>
                      </w:rPr>
                      <w:t>Pressekontakt</w:t>
                    </w:r>
                  </w:p>
                  <w:p w:rsidR="009F5D37" w:rsidRPr="00BF1E54" w:rsidRDefault="009F5D37" w:rsidP="00E77BD1">
                    <w:pPr>
                      <w:pStyle w:val="Headline1"/>
                      <w:ind w:left="284"/>
                      <w:rPr>
                        <w:sz w:val="16"/>
                        <w:szCs w:val="16"/>
                      </w:rPr>
                    </w:pP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9F5D37" w:rsidRPr="00D92450" w:rsidRDefault="009F5D37" w:rsidP="00E77BD1">
                    <w:pPr>
                      <w:ind w:left="284"/>
                      <w:rPr>
                        <w:rFonts w:ascii="Arial" w:hAnsi="Arial" w:cs="Arial"/>
                        <w:color w:val="808080" w:themeColor="background1" w:themeShade="80"/>
                        <w:sz w:val="16"/>
                        <w:szCs w:val="16"/>
                      </w:rPr>
                    </w:pP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9F5D37" w:rsidRDefault="009F5D37"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1">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E5"/>
    <w:rsid w:val="0000289A"/>
    <w:rsid w:val="00007B02"/>
    <w:rsid w:val="00017452"/>
    <w:rsid w:val="00025945"/>
    <w:rsid w:val="0004107D"/>
    <w:rsid w:val="00045E46"/>
    <w:rsid w:val="00050372"/>
    <w:rsid w:val="00053774"/>
    <w:rsid w:val="0006076E"/>
    <w:rsid w:val="00071C66"/>
    <w:rsid w:val="00075DF9"/>
    <w:rsid w:val="00081B8F"/>
    <w:rsid w:val="00097E01"/>
    <w:rsid w:val="000B4D4F"/>
    <w:rsid w:val="000E4D89"/>
    <w:rsid w:val="000F55AD"/>
    <w:rsid w:val="00104988"/>
    <w:rsid w:val="00107E3E"/>
    <w:rsid w:val="0011076C"/>
    <w:rsid w:val="001166BF"/>
    <w:rsid w:val="00125EEF"/>
    <w:rsid w:val="001302DD"/>
    <w:rsid w:val="00130F9A"/>
    <w:rsid w:val="00131A92"/>
    <w:rsid w:val="00132B61"/>
    <w:rsid w:val="00153E5C"/>
    <w:rsid w:val="001666E4"/>
    <w:rsid w:val="00171A58"/>
    <w:rsid w:val="001722DD"/>
    <w:rsid w:val="00187BDD"/>
    <w:rsid w:val="00194E2E"/>
    <w:rsid w:val="001972B7"/>
    <w:rsid w:val="001A58EE"/>
    <w:rsid w:val="001A714E"/>
    <w:rsid w:val="001A7880"/>
    <w:rsid w:val="001F08AD"/>
    <w:rsid w:val="00212E44"/>
    <w:rsid w:val="00213E07"/>
    <w:rsid w:val="0021482A"/>
    <w:rsid w:val="00221279"/>
    <w:rsid w:val="002345F5"/>
    <w:rsid w:val="00244D0C"/>
    <w:rsid w:val="002455F3"/>
    <w:rsid w:val="00262492"/>
    <w:rsid w:val="00264745"/>
    <w:rsid w:val="00267E93"/>
    <w:rsid w:val="00285151"/>
    <w:rsid w:val="00285C01"/>
    <w:rsid w:val="002909C3"/>
    <w:rsid w:val="002B1ADE"/>
    <w:rsid w:val="002B59B1"/>
    <w:rsid w:val="002D35D0"/>
    <w:rsid w:val="002D725D"/>
    <w:rsid w:val="00301149"/>
    <w:rsid w:val="00301417"/>
    <w:rsid w:val="003253F7"/>
    <w:rsid w:val="00332A70"/>
    <w:rsid w:val="0033741B"/>
    <w:rsid w:val="00342741"/>
    <w:rsid w:val="003434D6"/>
    <w:rsid w:val="00347B3E"/>
    <w:rsid w:val="00373308"/>
    <w:rsid w:val="00373AE5"/>
    <w:rsid w:val="003754CA"/>
    <w:rsid w:val="003824FB"/>
    <w:rsid w:val="003918F6"/>
    <w:rsid w:val="003A36C8"/>
    <w:rsid w:val="003F031C"/>
    <w:rsid w:val="003F3D79"/>
    <w:rsid w:val="00400752"/>
    <w:rsid w:val="00400892"/>
    <w:rsid w:val="0040595D"/>
    <w:rsid w:val="00405BBF"/>
    <w:rsid w:val="004124E9"/>
    <w:rsid w:val="004171D9"/>
    <w:rsid w:val="004308C8"/>
    <w:rsid w:val="0044213C"/>
    <w:rsid w:val="00442449"/>
    <w:rsid w:val="00445D2A"/>
    <w:rsid w:val="00465FCD"/>
    <w:rsid w:val="0047174E"/>
    <w:rsid w:val="00472936"/>
    <w:rsid w:val="00481768"/>
    <w:rsid w:val="0049538A"/>
    <w:rsid w:val="00496327"/>
    <w:rsid w:val="004C11CA"/>
    <w:rsid w:val="004D2FF0"/>
    <w:rsid w:val="004D3784"/>
    <w:rsid w:val="004D5D3D"/>
    <w:rsid w:val="00500688"/>
    <w:rsid w:val="00505F7F"/>
    <w:rsid w:val="00510C75"/>
    <w:rsid w:val="00517561"/>
    <w:rsid w:val="00523CCB"/>
    <w:rsid w:val="005279B5"/>
    <w:rsid w:val="005302B0"/>
    <w:rsid w:val="00560A23"/>
    <w:rsid w:val="00566435"/>
    <w:rsid w:val="00571B7B"/>
    <w:rsid w:val="005766DF"/>
    <w:rsid w:val="00583268"/>
    <w:rsid w:val="005876FC"/>
    <w:rsid w:val="0059038C"/>
    <w:rsid w:val="00595FF6"/>
    <w:rsid w:val="005A2210"/>
    <w:rsid w:val="005A43D0"/>
    <w:rsid w:val="005B3A8A"/>
    <w:rsid w:val="005D4646"/>
    <w:rsid w:val="006020D3"/>
    <w:rsid w:val="00613240"/>
    <w:rsid w:val="00625586"/>
    <w:rsid w:val="00627EB6"/>
    <w:rsid w:val="0063373A"/>
    <w:rsid w:val="00640D80"/>
    <w:rsid w:val="00660E37"/>
    <w:rsid w:val="0066148A"/>
    <w:rsid w:val="006649A7"/>
    <w:rsid w:val="00672041"/>
    <w:rsid w:val="00672CF2"/>
    <w:rsid w:val="006A0668"/>
    <w:rsid w:val="006B46A7"/>
    <w:rsid w:val="006B494F"/>
    <w:rsid w:val="006C1D43"/>
    <w:rsid w:val="006C3B2C"/>
    <w:rsid w:val="006D3BC3"/>
    <w:rsid w:val="006E0090"/>
    <w:rsid w:val="006F0914"/>
    <w:rsid w:val="00710392"/>
    <w:rsid w:val="007134B4"/>
    <w:rsid w:val="00716EC4"/>
    <w:rsid w:val="00717FA9"/>
    <w:rsid w:val="0073421E"/>
    <w:rsid w:val="00743348"/>
    <w:rsid w:val="00756AA2"/>
    <w:rsid w:val="0076184D"/>
    <w:rsid w:val="007659F7"/>
    <w:rsid w:val="0076770E"/>
    <w:rsid w:val="00771F0F"/>
    <w:rsid w:val="00773688"/>
    <w:rsid w:val="00780175"/>
    <w:rsid w:val="00781100"/>
    <w:rsid w:val="007A00E0"/>
    <w:rsid w:val="007A6BFD"/>
    <w:rsid w:val="007B0BA3"/>
    <w:rsid w:val="007C3523"/>
    <w:rsid w:val="007E2006"/>
    <w:rsid w:val="007F00E0"/>
    <w:rsid w:val="007F7693"/>
    <w:rsid w:val="00803D92"/>
    <w:rsid w:val="00807513"/>
    <w:rsid w:val="00811585"/>
    <w:rsid w:val="00817195"/>
    <w:rsid w:val="00822A7F"/>
    <w:rsid w:val="00823457"/>
    <w:rsid w:val="008315CB"/>
    <w:rsid w:val="00872FFC"/>
    <w:rsid w:val="00876215"/>
    <w:rsid w:val="008807C0"/>
    <w:rsid w:val="00880B9B"/>
    <w:rsid w:val="00894EBD"/>
    <w:rsid w:val="008A0572"/>
    <w:rsid w:val="008A55BE"/>
    <w:rsid w:val="008A79F4"/>
    <w:rsid w:val="008C207A"/>
    <w:rsid w:val="008E3856"/>
    <w:rsid w:val="008E67DF"/>
    <w:rsid w:val="008F0262"/>
    <w:rsid w:val="008F5768"/>
    <w:rsid w:val="00912863"/>
    <w:rsid w:val="00927B0E"/>
    <w:rsid w:val="009478BC"/>
    <w:rsid w:val="00961773"/>
    <w:rsid w:val="00964C63"/>
    <w:rsid w:val="00973EE5"/>
    <w:rsid w:val="00995FA7"/>
    <w:rsid w:val="009B45A3"/>
    <w:rsid w:val="009E0831"/>
    <w:rsid w:val="009E43FE"/>
    <w:rsid w:val="009F0AA9"/>
    <w:rsid w:val="009F3756"/>
    <w:rsid w:val="009F5D37"/>
    <w:rsid w:val="009F6B33"/>
    <w:rsid w:val="00A1511B"/>
    <w:rsid w:val="00A70C57"/>
    <w:rsid w:val="00A8250D"/>
    <w:rsid w:val="00A953B3"/>
    <w:rsid w:val="00AA0902"/>
    <w:rsid w:val="00AB4CCC"/>
    <w:rsid w:val="00AC63FC"/>
    <w:rsid w:val="00AC665B"/>
    <w:rsid w:val="00AD3FCA"/>
    <w:rsid w:val="00B318F3"/>
    <w:rsid w:val="00B51AC1"/>
    <w:rsid w:val="00B51E45"/>
    <w:rsid w:val="00B65449"/>
    <w:rsid w:val="00B737FD"/>
    <w:rsid w:val="00B76836"/>
    <w:rsid w:val="00B812F3"/>
    <w:rsid w:val="00B81897"/>
    <w:rsid w:val="00B81B4F"/>
    <w:rsid w:val="00BA0250"/>
    <w:rsid w:val="00BA73FF"/>
    <w:rsid w:val="00BB2FED"/>
    <w:rsid w:val="00BC3EBE"/>
    <w:rsid w:val="00BE7C1F"/>
    <w:rsid w:val="00BF1E54"/>
    <w:rsid w:val="00C031C5"/>
    <w:rsid w:val="00C072C2"/>
    <w:rsid w:val="00C14C46"/>
    <w:rsid w:val="00C224C1"/>
    <w:rsid w:val="00C43AD4"/>
    <w:rsid w:val="00C44FBC"/>
    <w:rsid w:val="00C52BB9"/>
    <w:rsid w:val="00C61AE8"/>
    <w:rsid w:val="00C6704A"/>
    <w:rsid w:val="00C7499B"/>
    <w:rsid w:val="00CA473B"/>
    <w:rsid w:val="00CC0C19"/>
    <w:rsid w:val="00CD401A"/>
    <w:rsid w:val="00CE442E"/>
    <w:rsid w:val="00CE7659"/>
    <w:rsid w:val="00CF322B"/>
    <w:rsid w:val="00D04FED"/>
    <w:rsid w:val="00D05DB0"/>
    <w:rsid w:val="00D15F54"/>
    <w:rsid w:val="00D168C9"/>
    <w:rsid w:val="00D2763E"/>
    <w:rsid w:val="00D449BE"/>
    <w:rsid w:val="00D66C13"/>
    <w:rsid w:val="00D671AD"/>
    <w:rsid w:val="00D92450"/>
    <w:rsid w:val="00D96ACA"/>
    <w:rsid w:val="00DA25C7"/>
    <w:rsid w:val="00DB2807"/>
    <w:rsid w:val="00DF103D"/>
    <w:rsid w:val="00E22B29"/>
    <w:rsid w:val="00E23740"/>
    <w:rsid w:val="00E242C2"/>
    <w:rsid w:val="00E30A8E"/>
    <w:rsid w:val="00E33BA5"/>
    <w:rsid w:val="00E35B96"/>
    <w:rsid w:val="00E4303E"/>
    <w:rsid w:val="00E45656"/>
    <w:rsid w:val="00E50903"/>
    <w:rsid w:val="00E77BD1"/>
    <w:rsid w:val="00E83BAD"/>
    <w:rsid w:val="00ED1BDE"/>
    <w:rsid w:val="00EE53E8"/>
    <w:rsid w:val="00F21FF8"/>
    <w:rsid w:val="00F22B86"/>
    <w:rsid w:val="00F23D4F"/>
    <w:rsid w:val="00F339F2"/>
    <w:rsid w:val="00F4273E"/>
    <w:rsid w:val="00F467E4"/>
    <w:rsid w:val="00F51864"/>
    <w:rsid w:val="00F555D0"/>
    <w:rsid w:val="00F57DD0"/>
    <w:rsid w:val="00F73916"/>
    <w:rsid w:val="00FA4C9A"/>
    <w:rsid w:val="00FB1CB1"/>
    <w:rsid w:val="00FB490E"/>
    <w:rsid w:val="00FB7502"/>
    <w:rsid w:val="00FC066F"/>
    <w:rsid w:val="00FE2C1E"/>
    <w:rsid w:val="00FE60BD"/>
    <w:rsid w:val="00FF349C"/>
    <w:rsid w:val="00FF3B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strokecolor="none [3212]"/>
    </o:shapedefaults>
    <o:shapelayout v:ext="edit">
      <o:idmap v:ext="edit" data="2"/>
    </o:shapelayout>
  </w:shapeDefaults>
  <w:decimalSymbol w:val=","/>
  <w:listSeparator w:val=";"/>
  <w15:docId w15:val="{96367289-AFB4-44A7-A7DD-D629F8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table" w:styleId="Tabellenraster">
    <w:name w:val="Table Grid"/>
    <w:basedOn w:val="NormaleTabelle"/>
    <w:uiPriority w:val="40"/>
    <w:rsid w:val="00212E4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DocInfo">
    <w:name w:val="LabelDocInfo"/>
    <w:basedOn w:val="Standard"/>
    <w:next w:val="TextDocInfo"/>
    <w:rsid w:val="00212E44"/>
    <w:pPr>
      <w:spacing w:line="240" w:lineRule="exact"/>
    </w:pPr>
    <w:rPr>
      <w:rFonts w:ascii="MetaPlusLF" w:hAnsi="MetaPlusLF"/>
      <w:color w:val="auto"/>
      <w:sz w:val="13"/>
      <w:szCs w:val="13"/>
    </w:rPr>
  </w:style>
  <w:style w:type="paragraph" w:customStyle="1" w:styleId="TextDocInfo">
    <w:name w:val="TextDocInfo"/>
    <w:basedOn w:val="Standard"/>
    <w:rsid w:val="00212E44"/>
    <w:pPr>
      <w:spacing w:line="240" w:lineRule="exact"/>
    </w:pPr>
    <w:rPr>
      <w:rFonts w:ascii="MetaPlusLF" w:hAnsi="MetaPlusLF"/>
      <w:color w:val="auto"/>
      <w:sz w:val="20"/>
      <w:szCs w:val="20"/>
    </w:rPr>
  </w:style>
  <w:style w:type="character" w:styleId="Platzhaltertext">
    <w:name w:val="Placeholder Text"/>
    <w:basedOn w:val="Absatz-Standardschriftart"/>
    <w:uiPriority w:val="99"/>
    <w:semiHidden/>
    <w:rsid w:val="00212E44"/>
    <w:rPr>
      <w:color w:val="808080"/>
    </w:rPr>
  </w:style>
  <w:style w:type="table" w:customStyle="1" w:styleId="CorporateDesign">
    <w:name w:val="Corporate Design"/>
    <w:basedOn w:val="NormaleTabelle"/>
    <w:uiPriority w:val="99"/>
    <w:qFormat/>
    <w:rsid w:val="00212E44"/>
    <w:rPr>
      <w:rFonts w:ascii="MetaPlusLF" w:hAnsi="MetaPlusLF"/>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tblStylePr w:type="la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tcPr>
    </w:tblStylePr>
  </w:style>
  <w:style w:type="paragraph" w:customStyle="1" w:styleId="Kopf-undFuzeilen">
    <w:name w:val="Kopf- und Fußzeilen"/>
    <w:rsid w:val="00007B0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Text">
    <w:name w:val="Text"/>
    <w:rsid w:val="00007B02"/>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56716">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dena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denas.de/presse/pressemitteilung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60419-3A12-41BD-A21D-31A211343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639</Words>
  <Characters>4414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Ansprechpartner/Vertreter von Seiten des Auftraggebers:</vt:lpstr>
      <vt:lpstr>Ansprechpartner/Vertreter von Seiten des Auftraggebers:</vt:lpstr>
    </vt:vector>
  </TitlesOfParts>
  <Company>Cadenas</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22</cp:revision>
  <cp:lastPrinted>2017-02-01T08:32:00Z</cp:lastPrinted>
  <dcterms:created xsi:type="dcterms:W3CDTF">2014-12-09T08:38:00Z</dcterms:created>
  <dcterms:modified xsi:type="dcterms:W3CDTF">2017-02-03T09:34:00Z</dcterms:modified>
</cp:coreProperties>
</file>